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FFB" w:rsidRPr="00795917" w:rsidRDefault="00252FFB" w:rsidP="00252FFB">
      <w:pPr>
        <w:pStyle w:val="1"/>
        <w:spacing w:before="0"/>
        <w:jc w:val="center"/>
        <w:rPr>
          <w:rFonts w:ascii="Times New Roman" w:eastAsia="Calibri" w:hAnsi="Times New Roman"/>
          <w:bCs w:val="0"/>
          <w:color w:val="auto"/>
          <w:sz w:val="24"/>
          <w:szCs w:val="24"/>
        </w:rPr>
      </w:pPr>
      <w:bookmarkStart w:id="0" w:name="_GoBack"/>
      <w:bookmarkEnd w:id="0"/>
      <w:r>
        <w:rPr>
          <w:rFonts w:ascii="Times New Roman" w:eastAsia="Calibri" w:hAnsi="Times New Roman"/>
          <w:bCs w:val="0"/>
          <w:color w:val="auto"/>
          <w:sz w:val="24"/>
          <w:szCs w:val="24"/>
        </w:rPr>
        <w:t>4</w:t>
      </w:r>
      <w:r w:rsidRPr="007A63B6">
        <w:rPr>
          <w:rFonts w:ascii="Times New Roman" w:eastAsia="Calibri" w:hAnsi="Times New Roman"/>
          <w:bCs w:val="0"/>
          <w:color w:val="auto"/>
          <w:sz w:val="24"/>
          <w:szCs w:val="24"/>
        </w:rPr>
        <w:t xml:space="preserve">. ПАСПОРТ УСЛУГИ (ПРОЦЕССА) </w:t>
      </w:r>
      <w:r w:rsidR="00B714EF">
        <w:rPr>
          <w:rFonts w:ascii="Times New Roman" w:eastAsia="Calibri" w:hAnsi="Times New Roman"/>
          <w:bCs w:val="0"/>
          <w:color w:val="auto"/>
          <w:sz w:val="24"/>
          <w:szCs w:val="24"/>
        </w:rPr>
        <w:t>АО</w:t>
      </w:r>
      <w:r>
        <w:rPr>
          <w:rFonts w:ascii="Times New Roman" w:eastAsia="Calibri" w:hAnsi="Times New Roman"/>
          <w:bCs w:val="0"/>
          <w:color w:val="auto"/>
          <w:sz w:val="24"/>
          <w:szCs w:val="24"/>
        </w:rPr>
        <w:t xml:space="preserve"> «АЭС»</w:t>
      </w:r>
    </w:p>
    <w:p w:rsidR="00252FFB" w:rsidRPr="00795917" w:rsidRDefault="00252FFB" w:rsidP="00252FFB">
      <w:pPr>
        <w:autoSpaceDE w:val="0"/>
        <w:autoSpaceDN w:val="0"/>
        <w:adjustRightInd w:val="0"/>
        <w:jc w:val="center"/>
        <w:rPr>
          <w:b/>
        </w:rPr>
      </w:pPr>
      <w:r w:rsidRPr="00795917">
        <w:rPr>
          <w:b/>
        </w:rPr>
        <w:t xml:space="preserve">ТЕХНОЛОГИЧЕСКОЕ ПРИСОЕДИНЕНИЕ К ЭЛЕКТРИЧЕСКИМ СЕТЯМ </w:t>
      </w:r>
    </w:p>
    <w:p w:rsidR="00252FFB" w:rsidRPr="0072364E" w:rsidRDefault="00252FFB" w:rsidP="00252FFB">
      <w:pPr>
        <w:autoSpaceDE w:val="0"/>
        <w:autoSpaceDN w:val="0"/>
        <w:adjustRightInd w:val="0"/>
        <w:jc w:val="center"/>
        <w:outlineLvl w:val="0"/>
        <w:rPr>
          <w:sz w:val="22"/>
          <w:szCs w:val="22"/>
        </w:rPr>
      </w:pPr>
      <w:r w:rsidRPr="00795917">
        <w:rPr>
          <w:b/>
          <w:sz w:val="22"/>
          <w:szCs w:val="22"/>
        </w:rPr>
        <w:t>юридические лица и индивидуальные предприниматели</w:t>
      </w:r>
      <w:r w:rsidRPr="00795917">
        <w:rPr>
          <w:sz w:val="22"/>
          <w:szCs w:val="22"/>
        </w:rPr>
        <w:t xml:space="preserve"> </w:t>
      </w:r>
      <w:r w:rsidRPr="00795917">
        <w:rPr>
          <w:b/>
          <w:sz w:val="22"/>
          <w:szCs w:val="22"/>
        </w:rPr>
        <w:t xml:space="preserve"> максимальная мощность свыше 150 кВт по 1,2,3 категории надежности, до 150 кВт по 1 категории надежности</w:t>
      </w:r>
    </w:p>
    <w:p w:rsidR="00252FFB" w:rsidRPr="0072364E" w:rsidRDefault="00252FFB" w:rsidP="00252FFB">
      <w:pPr>
        <w:autoSpaceDE w:val="0"/>
        <w:autoSpaceDN w:val="0"/>
        <w:adjustRightInd w:val="0"/>
        <w:jc w:val="center"/>
        <w:outlineLvl w:val="0"/>
        <w:rPr>
          <w:sz w:val="22"/>
          <w:szCs w:val="22"/>
        </w:rPr>
      </w:pPr>
    </w:p>
    <w:p w:rsidR="00252FFB" w:rsidRPr="0072364E" w:rsidRDefault="00252FFB" w:rsidP="00252FFB">
      <w:pPr>
        <w:autoSpaceDE w:val="0"/>
        <w:autoSpaceDN w:val="0"/>
        <w:adjustRightInd w:val="0"/>
        <w:outlineLvl w:val="0"/>
        <w:rPr>
          <w:b/>
          <w:sz w:val="22"/>
          <w:szCs w:val="22"/>
        </w:rPr>
      </w:pPr>
      <w:r w:rsidRPr="0072364E">
        <w:rPr>
          <w:i/>
          <w:sz w:val="22"/>
          <w:szCs w:val="22"/>
          <w:u w:val="single"/>
        </w:rPr>
        <w:t>Потребитель</w:t>
      </w:r>
      <w:r w:rsidRPr="0072364E">
        <w:rPr>
          <w:sz w:val="22"/>
          <w:szCs w:val="22"/>
        </w:rPr>
        <w:t xml:space="preserve">: </w:t>
      </w:r>
      <w:r w:rsidRPr="0072364E">
        <w:rPr>
          <w:b/>
          <w:sz w:val="22"/>
          <w:szCs w:val="22"/>
        </w:rPr>
        <w:t>юридические лица и индивидуальные предприниматели, максимальная мощность свыше 150 кВт по 1,2,3 категории надежности, до 150 кВт по 1 категории надежности</w:t>
      </w:r>
    </w:p>
    <w:p w:rsidR="00252FFB" w:rsidRPr="0072364E" w:rsidRDefault="00252FFB" w:rsidP="00252FFB">
      <w:pPr>
        <w:autoSpaceDE w:val="0"/>
        <w:autoSpaceDN w:val="0"/>
        <w:adjustRightInd w:val="0"/>
        <w:outlineLvl w:val="0"/>
        <w:rPr>
          <w:sz w:val="22"/>
          <w:szCs w:val="22"/>
        </w:rPr>
      </w:pPr>
    </w:p>
    <w:p w:rsidR="00252FFB" w:rsidRPr="0072364E" w:rsidRDefault="00252FFB" w:rsidP="00252FFB">
      <w:pPr>
        <w:autoSpaceDE w:val="0"/>
        <w:autoSpaceDN w:val="0"/>
        <w:adjustRightInd w:val="0"/>
        <w:jc w:val="both"/>
        <w:outlineLvl w:val="0"/>
        <w:rPr>
          <w:sz w:val="22"/>
          <w:szCs w:val="22"/>
        </w:rPr>
      </w:pPr>
      <w:r w:rsidRPr="0072364E">
        <w:rPr>
          <w:i/>
          <w:sz w:val="22"/>
          <w:szCs w:val="22"/>
          <w:u w:val="single"/>
        </w:rPr>
        <w:t>Порядок определения стоимости услуг (процесса</w:t>
      </w:r>
      <w:r w:rsidRPr="0072364E">
        <w:rPr>
          <w:sz w:val="22"/>
          <w:szCs w:val="22"/>
        </w:rPr>
        <w:t xml:space="preserve">): </w:t>
      </w:r>
    </w:p>
    <w:p w:rsidR="00252FFB" w:rsidRPr="007713F7" w:rsidRDefault="00252FFB" w:rsidP="00252FFB">
      <w:pPr>
        <w:autoSpaceDE w:val="0"/>
        <w:autoSpaceDN w:val="0"/>
        <w:adjustRightInd w:val="0"/>
        <w:jc w:val="both"/>
        <w:rPr>
          <w:color w:val="000000"/>
          <w:sz w:val="22"/>
          <w:szCs w:val="22"/>
        </w:rPr>
      </w:pPr>
      <w:r>
        <w:rPr>
          <w:color w:val="000000"/>
          <w:sz w:val="22"/>
          <w:szCs w:val="22"/>
        </w:rPr>
        <w:t>Р</w:t>
      </w:r>
      <w:r w:rsidRPr="007713F7">
        <w:rPr>
          <w:color w:val="000000"/>
          <w:sz w:val="22"/>
          <w:szCs w:val="22"/>
        </w:rPr>
        <w:t>азмер плат</w:t>
      </w:r>
      <w:r>
        <w:rPr>
          <w:color w:val="000000"/>
          <w:sz w:val="22"/>
          <w:szCs w:val="22"/>
        </w:rPr>
        <w:t xml:space="preserve">ы за </w:t>
      </w:r>
      <w:r w:rsidRPr="007713F7">
        <w:rPr>
          <w:color w:val="000000"/>
          <w:sz w:val="22"/>
          <w:szCs w:val="22"/>
        </w:rPr>
        <w:t>технологическое присоединение рассчитывается исходя из утвержденных на период регулирования уполномоченным органом</w:t>
      </w:r>
      <w:r>
        <w:rPr>
          <w:color w:val="000000"/>
          <w:sz w:val="22"/>
          <w:szCs w:val="22"/>
        </w:rPr>
        <w:t xml:space="preserve"> </w:t>
      </w:r>
      <w:r w:rsidRPr="007713F7">
        <w:rPr>
          <w:color w:val="000000"/>
          <w:sz w:val="22"/>
          <w:szCs w:val="22"/>
        </w:rPr>
        <w:t>исполнительной власти в области государственного регулирования тарифов стандарт</w:t>
      </w:r>
      <w:r>
        <w:rPr>
          <w:color w:val="000000"/>
          <w:sz w:val="22"/>
          <w:szCs w:val="22"/>
        </w:rPr>
        <w:t>изированных тарифных ставок.</w:t>
      </w:r>
    </w:p>
    <w:p w:rsidR="00252FFB" w:rsidRPr="0072364E" w:rsidRDefault="00252FFB" w:rsidP="00252FFB">
      <w:pPr>
        <w:autoSpaceDE w:val="0"/>
        <w:autoSpaceDN w:val="0"/>
        <w:adjustRightInd w:val="0"/>
        <w:jc w:val="both"/>
        <w:outlineLvl w:val="0"/>
        <w:rPr>
          <w:sz w:val="22"/>
          <w:szCs w:val="22"/>
        </w:rPr>
      </w:pPr>
      <w:r w:rsidRPr="000B3D13">
        <w:rPr>
          <w:i/>
          <w:sz w:val="22"/>
          <w:szCs w:val="22"/>
          <w:u w:val="single"/>
        </w:rPr>
        <w:t>Условия оказания услуг (процесса):</w:t>
      </w:r>
      <w:r w:rsidRPr="000B3D13">
        <w:rPr>
          <w:sz w:val="22"/>
          <w:szCs w:val="22"/>
        </w:rPr>
        <w:t xml:space="preserve"> заявка на осуществление технологического присоединения в отношении впервые вводимых в эксплуатацию, ранее присоединенных энергопринимающих</w:t>
      </w:r>
      <w:r w:rsidRPr="0072364E">
        <w:rPr>
          <w:sz w:val="22"/>
          <w:szCs w:val="22"/>
        </w:rPr>
        <w:t xml:space="preserve">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252FFB" w:rsidRPr="0072364E" w:rsidRDefault="00252FFB" w:rsidP="00252FFB">
      <w:pPr>
        <w:autoSpaceDE w:val="0"/>
        <w:autoSpaceDN w:val="0"/>
        <w:adjustRightInd w:val="0"/>
        <w:ind w:firstLine="709"/>
        <w:jc w:val="both"/>
        <w:outlineLvl w:val="0"/>
        <w:rPr>
          <w:sz w:val="22"/>
          <w:szCs w:val="22"/>
        </w:rPr>
      </w:pPr>
      <w:r w:rsidRPr="0072364E">
        <w:rPr>
          <w:sz w:val="22"/>
          <w:szCs w:val="22"/>
        </w:rPr>
        <w:t xml:space="preserve">Заявка на осуществление технологического присоединения </w:t>
      </w:r>
      <w:r w:rsidRPr="0072364E">
        <w:rPr>
          <w:sz w:val="22"/>
          <w:szCs w:val="22"/>
          <w:shd w:val="clear" w:color="auto" w:fill="FFFFFF"/>
        </w:rPr>
        <w:t>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252FFB" w:rsidRPr="0072364E" w:rsidRDefault="00252FFB" w:rsidP="00252FFB">
      <w:pPr>
        <w:autoSpaceDE w:val="0"/>
        <w:autoSpaceDN w:val="0"/>
        <w:adjustRightInd w:val="0"/>
        <w:ind w:firstLine="709"/>
        <w:jc w:val="both"/>
        <w:outlineLvl w:val="0"/>
        <w:rPr>
          <w:sz w:val="22"/>
          <w:szCs w:val="22"/>
        </w:rPr>
      </w:pPr>
      <w:r w:rsidRPr="0072364E">
        <w:rPr>
          <w:sz w:val="22"/>
          <w:szCs w:val="22"/>
        </w:rPr>
        <w:t>Заявка на  осуществление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252FFB" w:rsidRPr="0072364E" w:rsidRDefault="00252FFB" w:rsidP="00252FFB">
      <w:pPr>
        <w:autoSpaceDE w:val="0"/>
        <w:autoSpaceDN w:val="0"/>
        <w:adjustRightInd w:val="0"/>
        <w:ind w:firstLine="709"/>
        <w:jc w:val="both"/>
        <w:outlineLvl w:val="0"/>
        <w:rPr>
          <w:sz w:val="22"/>
          <w:szCs w:val="22"/>
        </w:rPr>
      </w:pPr>
      <w:r w:rsidRPr="0072364E">
        <w:rPr>
          <w:sz w:val="22"/>
          <w:szCs w:val="22"/>
          <w:shd w:val="clear" w:color="auto" w:fill="FFFFFF"/>
        </w:rPr>
        <w:t xml:space="preserve">Заявка </w:t>
      </w:r>
      <w:r w:rsidRPr="0072364E">
        <w:rPr>
          <w:sz w:val="22"/>
          <w:szCs w:val="22"/>
        </w:rPr>
        <w:t>на осуществление технологического присоединения энергопринимающих устройств</w:t>
      </w:r>
      <w:r w:rsidRPr="0072364E">
        <w:rPr>
          <w:sz w:val="22"/>
          <w:szCs w:val="22"/>
          <w:shd w:val="clear" w:color="auto" w:fill="FFFFFF"/>
        </w:rPr>
        <w:t>,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w:t>
      </w:r>
    </w:p>
    <w:p w:rsidR="00252FFB" w:rsidRPr="0072364E" w:rsidRDefault="00252FFB" w:rsidP="00252FFB">
      <w:pPr>
        <w:autoSpaceDE w:val="0"/>
        <w:autoSpaceDN w:val="0"/>
        <w:adjustRightInd w:val="0"/>
        <w:jc w:val="both"/>
        <w:outlineLvl w:val="0"/>
        <w:rPr>
          <w:sz w:val="22"/>
          <w:szCs w:val="22"/>
        </w:rPr>
      </w:pPr>
      <w:r w:rsidRPr="0072364E">
        <w:rPr>
          <w:i/>
          <w:sz w:val="22"/>
          <w:szCs w:val="22"/>
          <w:u w:val="single"/>
        </w:rPr>
        <w:t xml:space="preserve">Результат оказания услуги (процесса):  </w:t>
      </w:r>
      <w:r w:rsidRPr="0072364E">
        <w:rPr>
          <w:sz w:val="22"/>
          <w:szCs w:val="22"/>
        </w:rPr>
        <w:t xml:space="preserve">технологическое присоединения энергопринимающих устройств Заявителя к сетям </w:t>
      </w:r>
      <w:r w:rsidR="00B714EF">
        <w:rPr>
          <w:sz w:val="22"/>
          <w:szCs w:val="22"/>
        </w:rPr>
        <w:t>АО</w:t>
      </w:r>
      <w:r>
        <w:rPr>
          <w:sz w:val="22"/>
          <w:szCs w:val="22"/>
        </w:rPr>
        <w:t xml:space="preserve"> «АЭС»</w:t>
      </w:r>
      <w:r w:rsidRPr="0072364E">
        <w:rPr>
          <w:sz w:val="22"/>
          <w:szCs w:val="22"/>
        </w:rPr>
        <w:t>.</w:t>
      </w:r>
    </w:p>
    <w:p w:rsidR="00252FFB" w:rsidRPr="0072364E" w:rsidRDefault="00252FFB" w:rsidP="00252FFB">
      <w:pPr>
        <w:autoSpaceDE w:val="0"/>
        <w:autoSpaceDN w:val="0"/>
        <w:adjustRightInd w:val="0"/>
        <w:outlineLvl w:val="0"/>
        <w:rPr>
          <w:sz w:val="22"/>
          <w:szCs w:val="22"/>
        </w:rPr>
      </w:pPr>
      <w:r w:rsidRPr="0072364E">
        <w:rPr>
          <w:i/>
          <w:sz w:val="22"/>
          <w:szCs w:val="22"/>
          <w:u w:val="single"/>
        </w:rPr>
        <w:t>Общий срок оказания услуги (процесса)</w:t>
      </w:r>
      <w:r w:rsidRPr="0072364E">
        <w:rPr>
          <w:sz w:val="22"/>
          <w:szCs w:val="22"/>
        </w:rPr>
        <w:t>:</w:t>
      </w:r>
    </w:p>
    <w:p w:rsidR="00252FFB" w:rsidRPr="0072364E" w:rsidRDefault="00252FFB" w:rsidP="00252FFB">
      <w:pPr>
        <w:autoSpaceDE w:val="0"/>
        <w:autoSpaceDN w:val="0"/>
        <w:adjustRightInd w:val="0"/>
        <w:jc w:val="both"/>
        <w:outlineLvl w:val="0"/>
        <w:rPr>
          <w:sz w:val="22"/>
          <w:szCs w:val="22"/>
        </w:rPr>
      </w:pPr>
      <w:r w:rsidRPr="0072364E">
        <w:rPr>
          <w:sz w:val="22"/>
          <w:szCs w:val="22"/>
        </w:rPr>
        <w:lastRenderedPageBreak/>
        <w:t xml:space="preserve">В случаях осуществления технологического присоединения к электрическим сетям классом напряжения до 20 кВ включительно,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не требуется выполнение работ по строительству (реконструкции) объектов электросетевого хозяйства, включенных (подлежащих включению) в инвестиционную программу </w:t>
      </w:r>
      <w:r w:rsidR="00B714EF">
        <w:rPr>
          <w:sz w:val="22"/>
          <w:szCs w:val="22"/>
        </w:rPr>
        <w:t>АО</w:t>
      </w:r>
      <w:r>
        <w:rPr>
          <w:sz w:val="22"/>
          <w:szCs w:val="22"/>
        </w:rPr>
        <w:t xml:space="preserve"> «АЭС»</w:t>
      </w:r>
      <w:r w:rsidRPr="0072364E">
        <w:rPr>
          <w:sz w:val="22"/>
          <w:szCs w:val="22"/>
        </w:rPr>
        <w:t xml:space="preserve">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при этом если максимальная мощность до 670 кВт - 4 месяца с даты заключения договора, если свыше 670 кВт – 1 год;</w:t>
      </w:r>
    </w:p>
    <w:p w:rsidR="00252FFB" w:rsidRPr="0072364E" w:rsidRDefault="00252FFB" w:rsidP="00252FFB">
      <w:pPr>
        <w:autoSpaceDE w:val="0"/>
        <w:autoSpaceDN w:val="0"/>
        <w:adjustRightInd w:val="0"/>
        <w:outlineLvl w:val="0"/>
        <w:rPr>
          <w:sz w:val="22"/>
          <w:szCs w:val="22"/>
        </w:rPr>
      </w:pPr>
      <w:r w:rsidRPr="0072364E">
        <w:rPr>
          <w:sz w:val="22"/>
          <w:szCs w:val="22"/>
        </w:rP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252FFB" w:rsidRPr="0072364E" w:rsidRDefault="00252FFB" w:rsidP="00252FFB">
      <w:pPr>
        <w:autoSpaceDE w:val="0"/>
        <w:autoSpaceDN w:val="0"/>
        <w:adjustRightInd w:val="0"/>
        <w:outlineLvl w:val="0"/>
        <w:rPr>
          <w:sz w:val="22"/>
          <w:szCs w:val="22"/>
        </w:rPr>
      </w:pPr>
      <w:r w:rsidRPr="0072364E">
        <w:rPr>
          <w:sz w:val="22"/>
          <w:szCs w:val="22"/>
        </w:rPr>
        <w:t>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w:t>
      </w:r>
    </w:p>
    <w:p w:rsidR="00252FFB" w:rsidRPr="0072364E" w:rsidRDefault="00252FFB" w:rsidP="00252FFB">
      <w:pPr>
        <w:autoSpaceDE w:val="0"/>
        <w:autoSpaceDN w:val="0"/>
        <w:adjustRightInd w:val="0"/>
        <w:outlineLvl w:val="0"/>
        <w:rPr>
          <w:sz w:val="22"/>
          <w:szCs w:val="22"/>
        </w:rPr>
      </w:pPr>
    </w:p>
    <w:p w:rsidR="00252FFB" w:rsidRPr="0072364E" w:rsidRDefault="00252FFB" w:rsidP="00252FFB">
      <w:pPr>
        <w:autoSpaceDE w:val="0"/>
        <w:autoSpaceDN w:val="0"/>
        <w:adjustRightInd w:val="0"/>
        <w:outlineLvl w:val="0"/>
        <w:rPr>
          <w:sz w:val="22"/>
          <w:szCs w:val="22"/>
        </w:rPr>
      </w:pPr>
      <w:r w:rsidRPr="0072364E">
        <w:rPr>
          <w:sz w:val="22"/>
          <w:szCs w:val="22"/>
        </w:rPr>
        <w:t>Порядок оказания услуг (процесса):</w:t>
      </w:r>
    </w:p>
    <w:tbl>
      <w:tblPr>
        <w:tblW w:w="4927"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tblPr>
      <w:tblGrid>
        <w:gridCol w:w="487"/>
        <w:gridCol w:w="2258"/>
        <w:gridCol w:w="2171"/>
        <w:gridCol w:w="2891"/>
        <w:gridCol w:w="2305"/>
        <w:gridCol w:w="1798"/>
        <w:gridCol w:w="2660"/>
      </w:tblGrid>
      <w:tr w:rsidR="00252FFB" w:rsidRPr="0072364E" w:rsidTr="00D169E2">
        <w:trPr>
          <w:tblHeader/>
        </w:trPr>
        <w:tc>
          <w:tcPr>
            <w:tcW w:w="167" w:type="pct"/>
            <w:shd w:val="clear" w:color="auto" w:fill="95B3D7" w:themeFill="accent1" w:themeFillTint="99"/>
          </w:tcPr>
          <w:p w:rsidR="00252FFB" w:rsidRPr="0072364E" w:rsidRDefault="00252FFB" w:rsidP="00D169E2">
            <w:pPr>
              <w:spacing w:after="200" w:line="276" w:lineRule="auto"/>
              <w:jc w:val="center"/>
              <w:rPr>
                <w:b/>
                <w:bCs/>
              </w:rPr>
            </w:pPr>
            <w:r w:rsidRPr="0072364E">
              <w:rPr>
                <w:b/>
                <w:bCs/>
                <w:sz w:val="22"/>
                <w:szCs w:val="22"/>
              </w:rPr>
              <w:t>№</w:t>
            </w:r>
          </w:p>
        </w:tc>
        <w:tc>
          <w:tcPr>
            <w:tcW w:w="775" w:type="pct"/>
            <w:shd w:val="clear" w:color="auto" w:fill="95B3D7" w:themeFill="accent1" w:themeFillTint="99"/>
          </w:tcPr>
          <w:p w:rsidR="00252FFB" w:rsidRPr="0072364E" w:rsidRDefault="00252FFB" w:rsidP="00D169E2">
            <w:pPr>
              <w:spacing w:after="200" w:line="276" w:lineRule="auto"/>
              <w:jc w:val="center"/>
              <w:rPr>
                <w:b/>
                <w:bCs/>
              </w:rPr>
            </w:pPr>
            <w:r w:rsidRPr="0072364E">
              <w:rPr>
                <w:b/>
                <w:bCs/>
                <w:sz w:val="22"/>
                <w:szCs w:val="22"/>
              </w:rPr>
              <w:t>Этап</w:t>
            </w:r>
          </w:p>
        </w:tc>
        <w:tc>
          <w:tcPr>
            <w:tcW w:w="745" w:type="pct"/>
            <w:shd w:val="clear" w:color="auto" w:fill="95B3D7" w:themeFill="accent1" w:themeFillTint="99"/>
          </w:tcPr>
          <w:p w:rsidR="00252FFB" w:rsidRPr="0072364E" w:rsidRDefault="00252FFB" w:rsidP="00D169E2">
            <w:pPr>
              <w:spacing w:after="200" w:line="276" w:lineRule="auto"/>
              <w:jc w:val="center"/>
              <w:rPr>
                <w:b/>
                <w:bCs/>
              </w:rPr>
            </w:pPr>
            <w:r w:rsidRPr="0072364E">
              <w:rPr>
                <w:b/>
                <w:bCs/>
                <w:sz w:val="22"/>
                <w:szCs w:val="22"/>
              </w:rPr>
              <w:t>Условие этапа</w:t>
            </w:r>
          </w:p>
        </w:tc>
        <w:tc>
          <w:tcPr>
            <w:tcW w:w="992" w:type="pct"/>
            <w:shd w:val="clear" w:color="auto" w:fill="95B3D7" w:themeFill="accent1" w:themeFillTint="99"/>
          </w:tcPr>
          <w:p w:rsidR="00252FFB" w:rsidRPr="0072364E" w:rsidRDefault="00252FFB" w:rsidP="00D169E2">
            <w:pPr>
              <w:spacing w:after="200" w:line="276" w:lineRule="auto"/>
              <w:jc w:val="center"/>
              <w:rPr>
                <w:b/>
                <w:bCs/>
              </w:rPr>
            </w:pPr>
            <w:r w:rsidRPr="0072364E">
              <w:rPr>
                <w:b/>
                <w:bCs/>
                <w:sz w:val="22"/>
                <w:szCs w:val="22"/>
              </w:rPr>
              <w:t>Содержание</w:t>
            </w:r>
          </w:p>
        </w:tc>
        <w:tc>
          <w:tcPr>
            <w:tcW w:w="791" w:type="pct"/>
            <w:shd w:val="clear" w:color="auto" w:fill="95B3D7" w:themeFill="accent1" w:themeFillTint="99"/>
          </w:tcPr>
          <w:p w:rsidR="00252FFB" w:rsidRPr="0072364E" w:rsidRDefault="00252FFB" w:rsidP="00D169E2">
            <w:pPr>
              <w:spacing w:after="200" w:line="276" w:lineRule="auto"/>
              <w:jc w:val="center"/>
              <w:rPr>
                <w:b/>
                <w:bCs/>
              </w:rPr>
            </w:pPr>
            <w:r w:rsidRPr="0072364E">
              <w:rPr>
                <w:b/>
                <w:bCs/>
                <w:sz w:val="22"/>
                <w:szCs w:val="22"/>
              </w:rPr>
              <w:t>Форма предоставления</w:t>
            </w:r>
          </w:p>
        </w:tc>
        <w:tc>
          <w:tcPr>
            <w:tcW w:w="617" w:type="pct"/>
            <w:shd w:val="clear" w:color="auto" w:fill="95B3D7" w:themeFill="accent1" w:themeFillTint="99"/>
          </w:tcPr>
          <w:p w:rsidR="00252FFB" w:rsidRPr="0072364E" w:rsidRDefault="00252FFB" w:rsidP="00D169E2">
            <w:pPr>
              <w:spacing w:after="200" w:line="276" w:lineRule="auto"/>
              <w:jc w:val="center"/>
              <w:rPr>
                <w:b/>
                <w:bCs/>
              </w:rPr>
            </w:pPr>
            <w:r w:rsidRPr="0072364E">
              <w:rPr>
                <w:b/>
                <w:bCs/>
                <w:sz w:val="22"/>
                <w:szCs w:val="22"/>
              </w:rPr>
              <w:t>Срок исполнения</w:t>
            </w:r>
          </w:p>
        </w:tc>
        <w:tc>
          <w:tcPr>
            <w:tcW w:w="913" w:type="pct"/>
            <w:shd w:val="clear" w:color="auto" w:fill="95B3D7" w:themeFill="accent1" w:themeFillTint="99"/>
          </w:tcPr>
          <w:p w:rsidR="00252FFB" w:rsidRPr="0072364E" w:rsidRDefault="00252FFB" w:rsidP="00D169E2">
            <w:pPr>
              <w:spacing w:after="200" w:line="276" w:lineRule="auto"/>
              <w:jc w:val="center"/>
              <w:rPr>
                <w:b/>
                <w:bCs/>
              </w:rPr>
            </w:pPr>
            <w:r w:rsidRPr="0072364E">
              <w:rPr>
                <w:b/>
                <w:bCs/>
                <w:sz w:val="22"/>
                <w:szCs w:val="22"/>
              </w:rPr>
              <w:t>Ссылка на нормативно правовой акт</w:t>
            </w:r>
          </w:p>
        </w:tc>
      </w:tr>
      <w:tr w:rsidR="00252FFB" w:rsidRPr="0072364E" w:rsidTr="00D169E2">
        <w:tc>
          <w:tcPr>
            <w:tcW w:w="167" w:type="pct"/>
            <w:shd w:val="clear" w:color="auto" w:fill="auto"/>
          </w:tcPr>
          <w:p w:rsidR="00252FFB" w:rsidRPr="0072364E" w:rsidRDefault="00252FFB" w:rsidP="00D169E2">
            <w:pPr>
              <w:spacing w:after="200" w:line="276" w:lineRule="auto"/>
              <w:jc w:val="both"/>
              <w:rPr>
                <w:b/>
                <w:bCs/>
              </w:rPr>
            </w:pPr>
            <w:r w:rsidRPr="0072364E">
              <w:rPr>
                <w:b/>
                <w:bCs/>
                <w:sz w:val="22"/>
                <w:szCs w:val="22"/>
              </w:rPr>
              <w:t>1</w:t>
            </w:r>
          </w:p>
        </w:tc>
        <w:tc>
          <w:tcPr>
            <w:tcW w:w="775" w:type="pct"/>
            <w:shd w:val="clear" w:color="auto" w:fill="auto"/>
          </w:tcPr>
          <w:p w:rsidR="00252FFB" w:rsidRPr="0072364E" w:rsidRDefault="00252FFB" w:rsidP="00D169E2">
            <w:pPr>
              <w:autoSpaceDE w:val="0"/>
              <w:autoSpaceDN w:val="0"/>
              <w:adjustRightInd w:val="0"/>
              <w:spacing w:after="200" w:line="276" w:lineRule="auto"/>
            </w:pPr>
            <w:r w:rsidRPr="0072364E">
              <w:rPr>
                <w:sz w:val="22"/>
                <w:szCs w:val="22"/>
              </w:rPr>
              <w:t>Подача заявки на технологическое присоединение</w:t>
            </w:r>
          </w:p>
        </w:tc>
        <w:tc>
          <w:tcPr>
            <w:tcW w:w="745" w:type="pct"/>
            <w:shd w:val="clear" w:color="auto" w:fill="auto"/>
          </w:tcPr>
          <w:p w:rsidR="00252FFB" w:rsidRPr="0072364E" w:rsidRDefault="00252FFB" w:rsidP="00D169E2">
            <w:pPr>
              <w:autoSpaceDE w:val="0"/>
              <w:autoSpaceDN w:val="0"/>
              <w:adjustRightInd w:val="0"/>
              <w:spacing w:after="200" w:line="276" w:lineRule="auto"/>
              <w:jc w:val="both"/>
            </w:pPr>
          </w:p>
        </w:tc>
        <w:tc>
          <w:tcPr>
            <w:tcW w:w="992" w:type="pct"/>
            <w:shd w:val="clear" w:color="auto" w:fill="auto"/>
          </w:tcPr>
          <w:p w:rsidR="00252FFB" w:rsidRPr="0072364E" w:rsidRDefault="00252FFB" w:rsidP="00D169E2">
            <w:pPr>
              <w:autoSpaceDE w:val="0"/>
              <w:autoSpaceDN w:val="0"/>
              <w:adjustRightInd w:val="0"/>
              <w:spacing w:after="200" w:line="276" w:lineRule="auto"/>
              <w:jc w:val="both"/>
            </w:pPr>
            <w:r w:rsidRPr="0072364E">
              <w:rPr>
                <w:b/>
                <w:bCs/>
                <w:sz w:val="22"/>
                <w:szCs w:val="22"/>
              </w:rPr>
              <w:t>1.1.</w:t>
            </w:r>
            <w:r w:rsidRPr="0072364E">
              <w:rPr>
                <w:sz w:val="22"/>
                <w:szCs w:val="22"/>
              </w:rPr>
              <w:t xml:space="preserve"> Заявитель подает заявку на технологическое присоединение</w:t>
            </w:r>
          </w:p>
          <w:p w:rsidR="00252FFB" w:rsidRPr="0072364E" w:rsidRDefault="00252FFB" w:rsidP="00D169E2">
            <w:pPr>
              <w:autoSpaceDE w:val="0"/>
              <w:autoSpaceDN w:val="0"/>
              <w:adjustRightInd w:val="0"/>
              <w:spacing w:after="200" w:line="276" w:lineRule="auto"/>
              <w:jc w:val="both"/>
            </w:pPr>
          </w:p>
        </w:tc>
        <w:tc>
          <w:tcPr>
            <w:tcW w:w="791" w:type="pct"/>
            <w:shd w:val="clear" w:color="auto" w:fill="auto"/>
          </w:tcPr>
          <w:p w:rsidR="00252FFB" w:rsidRPr="00CF1684" w:rsidRDefault="00252FFB" w:rsidP="00D169E2">
            <w:pPr>
              <w:pStyle w:val="a6"/>
              <w:autoSpaceDE w:val="0"/>
              <w:autoSpaceDN w:val="0"/>
              <w:adjustRightInd w:val="0"/>
              <w:ind w:left="34"/>
              <w:jc w:val="center"/>
            </w:pPr>
            <w:r w:rsidRPr="00CF1684">
              <w:rPr>
                <w:sz w:val="22"/>
                <w:szCs w:val="22"/>
              </w:rPr>
              <w:t>Очное обращение заявителя с заявкой в офис обслуживания потребителей,</w:t>
            </w:r>
          </w:p>
          <w:p w:rsidR="00252FFB" w:rsidRPr="00CF1684" w:rsidRDefault="00252FFB" w:rsidP="00D169E2">
            <w:pPr>
              <w:pStyle w:val="a6"/>
              <w:autoSpaceDE w:val="0"/>
              <w:autoSpaceDN w:val="0"/>
              <w:adjustRightInd w:val="0"/>
              <w:ind w:left="34"/>
              <w:jc w:val="center"/>
            </w:pPr>
            <w:r w:rsidRPr="00CF1684">
              <w:rPr>
                <w:sz w:val="22"/>
                <w:szCs w:val="22"/>
              </w:rPr>
              <w:t>письменное обращение с заявкой заказным письмом с уведомлением,</w:t>
            </w:r>
          </w:p>
          <w:p w:rsidR="00252FFB" w:rsidRPr="0072364E" w:rsidRDefault="00252FFB" w:rsidP="00D169E2">
            <w:pPr>
              <w:autoSpaceDE w:val="0"/>
              <w:autoSpaceDN w:val="0"/>
              <w:adjustRightInd w:val="0"/>
              <w:spacing w:after="200" w:line="276" w:lineRule="auto"/>
              <w:ind w:left="34"/>
              <w:contextualSpacing/>
            </w:pPr>
            <w:r w:rsidRPr="00CF1684">
              <w:rPr>
                <w:sz w:val="22"/>
                <w:szCs w:val="22"/>
              </w:rPr>
              <w:t>заявка по электронной форме на сайте сетевой организации.</w:t>
            </w:r>
            <w:r w:rsidRPr="00CF1684">
              <w:rPr>
                <w:rFonts w:eastAsia="Calibri"/>
                <w:sz w:val="22"/>
                <w:szCs w:val="22"/>
                <w:lang w:eastAsia="en-US"/>
              </w:rPr>
              <w:t>почте/Почтой России</w:t>
            </w:r>
            <w:r>
              <w:rPr>
                <w:rFonts w:eastAsia="Calibri"/>
                <w:sz w:val="22"/>
                <w:szCs w:val="22"/>
                <w:lang w:eastAsia="en-US"/>
              </w:rPr>
              <w:t xml:space="preserve"> </w:t>
            </w:r>
            <w:r w:rsidRPr="0072364E">
              <w:rPr>
                <w:rFonts w:eastAsia="Calibri"/>
                <w:sz w:val="22"/>
                <w:szCs w:val="22"/>
                <w:lang w:eastAsia="en-US"/>
              </w:rPr>
              <w:t xml:space="preserve"> </w:t>
            </w:r>
          </w:p>
        </w:tc>
        <w:tc>
          <w:tcPr>
            <w:tcW w:w="617" w:type="pct"/>
            <w:shd w:val="clear" w:color="auto" w:fill="auto"/>
          </w:tcPr>
          <w:p w:rsidR="00252FFB" w:rsidRPr="0072364E" w:rsidRDefault="00252FFB" w:rsidP="00D169E2">
            <w:pPr>
              <w:spacing w:after="200" w:line="276" w:lineRule="auto"/>
              <w:jc w:val="both"/>
            </w:pPr>
            <w:r w:rsidRPr="0072364E">
              <w:rPr>
                <w:sz w:val="22"/>
                <w:szCs w:val="22"/>
              </w:rPr>
              <w:t>Не ограничен</w:t>
            </w:r>
          </w:p>
        </w:tc>
        <w:tc>
          <w:tcPr>
            <w:tcW w:w="913" w:type="pct"/>
            <w:shd w:val="clear" w:color="auto" w:fill="auto"/>
          </w:tcPr>
          <w:p w:rsidR="00252FFB" w:rsidRPr="0072364E" w:rsidRDefault="00252FFB" w:rsidP="00D169E2">
            <w:pPr>
              <w:spacing w:after="200" w:line="276" w:lineRule="auto"/>
            </w:pPr>
            <w:r w:rsidRPr="0072364E">
              <w:rPr>
                <w:rFonts w:eastAsia="Calibri"/>
                <w:sz w:val="22"/>
                <w:szCs w:val="22"/>
                <w:lang w:eastAsia="en-US"/>
              </w:rPr>
              <w:t>Пункты  8,</w:t>
            </w:r>
            <w:r>
              <w:rPr>
                <w:rFonts w:eastAsia="Calibri"/>
                <w:sz w:val="22"/>
                <w:szCs w:val="22"/>
                <w:lang w:eastAsia="en-US"/>
              </w:rPr>
              <w:t xml:space="preserve"> 9, </w:t>
            </w:r>
            <w:r w:rsidRPr="0072364E">
              <w:rPr>
                <w:rFonts w:eastAsia="Calibri"/>
                <w:sz w:val="22"/>
                <w:szCs w:val="22"/>
                <w:lang w:eastAsia="en-US"/>
              </w:rPr>
              <w:t>10 Правил технологического присоединения энергопринимающих устройств потребителей электрической энергии</w:t>
            </w:r>
            <w:r w:rsidRPr="0072364E">
              <w:rPr>
                <w:rFonts w:eastAsia="Calibri"/>
                <w:sz w:val="22"/>
                <w:szCs w:val="22"/>
                <w:vertAlign w:val="superscript"/>
                <w:lang w:eastAsia="en-US"/>
              </w:rPr>
              <w:footnoteReference w:id="1"/>
            </w:r>
            <w:r w:rsidRPr="0072364E">
              <w:rPr>
                <w:rFonts w:eastAsia="Calibri"/>
                <w:sz w:val="22"/>
                <w:szCs w:val="22"/>
                <w:lang w:eastAsia="en-US"/>
              </w:rPr>
              <w:t>.</w:t>
            </w:r>
          </w:p>
        </w:tc>
      </w:tr>
      <w:tr w:rsidR="00252FFB" w:rsidRPr="0072364E" w:rsidTr="00D169E2">
        <w:trPr>
          <w:trHeight w:val="86"/>
        </w:trPr>
        <w:tc>
          <w:tcPr>
            <w:tcW w:w="167" w:type="pct"/>
            <w:shd w:val="clear" w:color="auto" w:fill="auto"/>
          </w:tcPr>
          <w:p w:rsidR="00252FFB" w:rsidRPr="0072364E" w:rsidRDefault="00252FFB" w:rsidP="00D169E2">
            <w:pPr>
              <w:spacing w:after="200" w:line="276" w:lineRule="auto"/>
              <w:jc w:val="both"/>
              <w:rPr>
                <w:b/>
                <w:bCs/>
              </w:rPr>
            </w:pPr>
          </w:p>
        </w:tc>
        <w:tc>
          <w:tcPr>
            <w:tcW w:w="775" w:type="pct"/>
            <w:shd w:val="clear" w:color="auto" w:fill="auto"/>
          </w:tcPr>
          <w:p w:rsidR="00252FFB" w:rsidRPr="0072364E" w:rsidRDefault="00252FFB" w:rsidP="00D169E2">
            <w:pPr>
              <w:autoSpaceDE w:val="0"/>
              <w:autoSpaceDN w:val="0"/>
              <w:adjustRightInd w:val="0"/>
              <w:spacing w:after="200" w:line="276" w:lineRule="auto"/>
            </w:pPr>
          </w:p>
        </w:tc>
        <w:tc>
          <w:tcPr>
            <w:tcW w:w="745" w:type="pct"/>
            <w:shd w:val="clear" w:color="auto" w:fill="auto"/>
          </w:tcPr>
          <w:p w:rsidR="00252FFB" w:rsidRPr="0072364E" w:rsidRDefault="00252FFB" w:rsidP="00D169E2">
            <w:pPr>
              <w:autoSpaceDE w:val="0"/>
              <w:autoSpaceDN w:val="0"/>
              <w:adjustRightInd w:val="0"/>
              <w:spacing w:after="200" w:line="276" w:lineRule="auto"/>
            </w:pPr>
            <w:r w:rsidRPr="0072364E">
              <w:rPr>
                <w:sz w:val="22"/>
                <w:szCs w:val="22"/>
              </w:rPr>
              <w:t>При отсутствии сведений и документов,  установленных законодательством</w:t>
            </w:r>
          </w:p>
        </w:tc>
        <w:tc>
          <w:tcPr>
            <w:tcW w:w="992" w:type="pct"/>
            <w:shd w:val="clear" w:color="auto" w:fill="auto"/>
          </w:tcPr>
          <w:p w:rsidR="00252FFB" w:rsidRPr="0072364E" w:rsidRDefault="00252FFB" w:rsidP="00D169E2">
            <w:pPr>
              <w:autoSpaceDE w:val="0"/>
              <w:autoSpaceDN w:val="0"/>
              <w:adjustRightInd w:val="0"/>
              <w:spacing w:after="200" w:line="276" w:lineRule="auto"/>
              <w:jc w:val="both"/>
            </w:pPr>
            <w:r w:rsidRPr="0072364E">
              <w:rPr>
                <w:b/>
                <w:bCs/>
                <w:sz w:val="22"/>
                <w:szCs w:val="22"/>
              </w:rPr>
              <w:t>1.2</w:t>
            </w:r>
            <w:r w:rsidRPr="0072364E">
              <w:rPr>
                <w:sz w:val="22"/>
                <w:szCs w:val="22"/>
              </w:rPr>
              <w:t>. Сетевая организация направляет уведомление заявителю о необходимости предоставления недостающих сведений и/или документов к заявке</w:t>
            </w:r>
          </w:p>
        </w:tc>
        <w:tc>
          <w:tcPr>
            <w:tcW w:w="791" w:type="pct"/>
            <w:shd w:val="clear" w:color="auto" w:fill="auto"/>
          </w:tcPr>
          <w:p w:rsidR="00252FFB" w:rsidRPr="0072364E" w:rsidRDefault="00252FFB" w:rsidP="00D169E2">
            <w:pPr>
              <w:autoSpaceDE w:val="0"/>
              <w:autoSpaceDN w:val="0"/>
              <w:adjustRightInd w:val="0"/>
              <w:spacing w:after="200" w:line="276" w:lineRule="auto"/>
            </w:pPr>
            <w:r w:rsidRPr="0072364E">
              <w:rPr>
                <w:sz w:val="22"/>
                <w:szCs w:val="22"/>
              </w:rPr>
              <w:t>Уведомление в письменной-электронной форме направляется способом</w:t>
            </w:r>
            <w:r w:rsidRPr="0072364E">
              <w:rPr>
                <w:rFonts w:eastAsia="Calibri"/>
                <w:sz w:val="22"/>
                <w:szCs w:val="22"/>
                <w:lang w:eastAsia="en-US"/>
              </w:rPr>
              <w:t>, позволяющим подтвердить факт получения, или выдача заявителю в офисе обслуживания потребителей</w:t>
            </w:r>
            <w:r w:rsidRPr="0072364E">
              <w:rPr>
                <w:sz w:val="22"/>
                <w:szCs w:val="22"/>
              </w:rPr>
              <w:t xml:space="preserve"> под роспись</w:t>
            </w:r>
          </w:p>
        </w:tc>
        <w:tc>
          <w:tcPr>
            <w:tcW w:w="617" w:type="pct"/>
            <w:shd w:val="clear" w:color="auto" w:fill="auto"/>
          </w:tcPr>
          <w:p w:rsidR="00252FFB" w:rsidRPr="0072364E" w:rsidRDefault="00252FFB" w:rsidP="00D169E2">
            <w:pPr>
              <w:autoSpaceDE w:val="0"/>
              <w:autoSpaceDN w:val="0"/>
              <w:adjustRightInd w:val="0"/>
              <w:spacing w:after="200" w:line="276" w:lineRule="auto"/>
              <w:ind w:left="34"/>
              <w:contextualSpacing/>
              <w:rPr>
                <w:rFonts w:eastAsia="Calibri"/>
                <w:lang w:eastAsia="en-US"/>
              </w:rPr>
            </w:pPr>
            <w:r w:rsidRPr="0072364E">
              <w:rPr>
                <w:sz w:val="22"/>
                <w:szCs w:val="22"/>
              </w:rPr>
              <w:t>3 рабочих дней после получения заявки</w:t>
            </w:r>
          </w:p>
        </w:tc>
        <w:tc>
          <w:tcPr>
            <w:tcW w:w="913" w:type="pct"/>
            <w:shd w:val="clear" w:color="auto" w:fill="auto"/>
          </w:tcPr>
          <w:p w:rsidR="00252FFB" w:rsidRPr="0072364E" w:rsidRDefault="00252FFB" w:rsidP="00D169E2">
            <w:pPr>
              <w:autoSpaceDE w:val="0"/>
              <w:autoSpaceDN w:val="0"/>
              <w:adjustRightInd w:val="0"/>
              <w:spacing w:after="200" w:line="276" w:lineRule="auto"/>
              <w:ind w:left="-16" w:hanging="16"/>
              <w:jc w:val="both"/>
            </w:pPr>
            <w:r w:rsidRPr="0072364E">
              <w:rPr>
                <w:rFonts w:eastAsia="Calibri"/>
                <w:sz w:val="22"/>
                <w:szCs w:val="22"/>
                <w:lang w:eastAsia="en-US"/>
              </w:rPr>
              <w:t>Пункт 15 Правил технологического присоединения энергопринимающих устройств потребителей электрической энергии</w:t>
            </w:r>
          </w:p>
        </w:tc>
      </w:tr>
      <w:tr w:rsidR="00252FFB" w:rsidRPr="0072364E" w:rsidTr="00D169E2">
        <w:trPr>
          <w:trHeight w:val="86"/>
        </w:trPr>
        <w:tc>
          <w:tcPr>
            <w:tcW w:w="167" w:type="pct"/>
            <w:vMerge w:val="restart"/>
            <w:shd w:val="clear" w:color="auto" w:fill="auto"/>
          </w:tcPr>
          <w:p w:rsidR="00252FFB" w:rsidRPr="0072364E" w:rsidRDefault="00252FFB" w:rsidP="00D169E2">
            <w:pPr>
              <w:spacing w:after="200" w:line="276" w:lineRule="auto"/>
              <w:jc w:val="both"/>
              <w:rPr>
                <w:b/>
                <w:bCs/>
              </w:rPr>
            </w:pPr>
            <w:r w:rsidRPr="0072364E">
              <w:rPr>
                <w:b/>
                <w:bCs/>
                <w:sz w:val="22"/>
                <w:szCs w:val="22"/>
              </w:rPr>
              <w:t>2</w:t>
            </w:r>
          </w:p>
        </w:tc>
        <w:tc>
          <w:tcPr>
            <w:tcW w:w="775" w:type="pct"/>
            <w:vMerge w:val="restart"/>
            <w:shd w:val="clear" w:color="auto" w:fill="auto"/>
          </w:tcPr>
          <w:p w:rsidR="00252FFB" w:rsidRPr="0072364E" w:rsidRDefault="00252FFB" w:rsidP="00D169E2">
            <w:pPr>
              <w:autoSpaceDE w:val="0"/>
              <w:autoSpaceDN w:val="0"/>
              <w:adjustRightInd w:val="0"/>
              <w:spacing w:after="200" w:line="276" w:lineRule="auto"/>
              <w:jc w:val="both"/>
            </w:pPr>
            <w:r w:rsidRPr="0072364E">
              <w:rPr>
                <w:rFonts w:eastAsia="Calibri"/>
                <w:sz w:val="22"/>
                <w:szCs w:val="22"/>
                <w:lang w:eastAsia="en-US"/>
              </w:rPr>
              <w:t>Заключение договора об осуществлении технологического присоединения к электрическим сетям</w:t>
            </w:r>
          </w:p>
        </w:tc>
        <w:tc>
          <w:tcPr>
            <w:tcW w:w="745" w:type="pct"/>
            <w:vMerge w:val="restart"/>
            <w:shd w:val="clear" w:color="auto" w:fill="auto"/>
          </w:tcPr>
          <w:p w:rsidR="00252FFB" w:rsidRPr="0072364E" w:rsidRDefault="00252FFB" w:rsidP="00D169E2">
            <w:pPr>
              <w:autoSpaceDE w:val="0"/>
              <w:autoSpaceDN w:val="0"/>
              <w:adjustRightInd w:val="0"/>
              <w:spacing w:after="200" w:line="276" w:lineRule="auto"/>
            </w:pPr>
            <w:r w:rsidRPr="0072364E">
              <w:rPr>
                <w:sz w:val="22"/>
                <w:szCs w:val="22"/>
              </w:rPr>
              <w:t xml:space="preserve">Заявка на ТП и приложенные документы соответствуют Правилам ТП. </w:t>
            </w:r>
          </w:p>
        </w:tc>
        <w:tc>
          <w:tcPr>
            <w:tcW w:w="992" w:type="pct"/>
            <w:shd w:val="clear" w:color="auto" w:fill="auto"/>
          </w:tcPr>
          <w:p w:rsidR="00252FFB" w:rsidRPr="0072364E" w:rsidRDefault="00252FFB" w:rsidP="00B714EF">
            <w:pPr>
              <w:autoSpaceDE w:val="0"/>
              <w:autoSpaceDN w:val="0"/>
              <w:adjustRightInd w:val="0"/>
              <w:spacing w:after="200" w:line="276" w:lineRule="auto"/>
              <w:jc w:val="both"/>
            </w:pPr>
            <w:r w:rsidRPr="0072364E">
              <w:rPr>
                <w:b/>
                <w:bCs/>
                <w:sz w:val="22"/>
                <w:szCs w:val="22"/>
              </w:rPr>
              <w:t>2.1</w:t>
            </w:r>
            <w:r w:rsidRPr="0072364E">
              <w:rPr>
                <w:sz w:val="22"/>
                <w:szCs w:val="22"/>
              </w:rPr>
              <w:t xml:space="preserve">. Направление почтой (выдача при очном посещении офиса обслуживания) </w:t>
            </w:r>
            <w:r w:rsidR="00B714EF">
              <w:rPr>
                <w:sz w:val="22"/>
                <w:szCs w:val="22"/>
              </w:rPr>
              <w:t>АО</w:t>
            </w:r>
            <w:r>
              <w:rPr>
                <w:sz w:val="22"/>
                <w:szCs w:val="22"/>
              </w:rPr>
              <w:t xml:space="preserve"> «АЭС»</w:t>
            </w:r>
            <w:r w:rsidRPr="0072364E">
              <w:rPr>
                <w:sz w:val="22"/>
                <w:szCs w:val="22"/>
              </w:rPr>
              <w:t xml:space="preserve"> проекта договора об осуществлении технологического присоединения  с  техническими условиями</w:t>
            </w:r>
          </w:p>
        </w:tc>
        <w:tc>
          <w:tcPr>
            <w:tcW w:w="791" w:type="pct"/>
            <w:shd w:val="clear" w:color="auto" w:fill="auto"/>
          </w:tcPr>
          <w:p w:rsidR="00252FFB" w:rsidRPr="0072364E" w:rsidRDefault="00252FFB" w:rsidP="00B714EF">
            <w:pPr>
              <w:autoSpaceDE w:val="0"/>
              <w:autoSpaceDN w:val="0"/>
              <w:adjustRightInd w:val="0"/>
              <w:spacing w:after="200" w:line="276" w:lineRule="auto"/>
            </w:pPr>
            <w:r w:rsidRPr="0072364E">
              <w:rPr>
                <w:sz w:val="22"/>
                <w:szCs w:val="22"/>
              </w:rPr>
              <w:t xml:space="preserve">Письменная форма проекта договора, подписанного со стороны </w:t>
            </w:r>
            <w:r w:rsidR="00B714EF">
              <w:rPr>
                <w:sz w:val="22"/>
                <w:szCs w:val="22"/>
              </w:rPr>
              <w:t>АО</w:t>
            </w:r>
            <w:r>
              <w:rPr>
                <w:sz w:val="22"/>
                <w:szCs w:val="22"/>
              </w:rPr>
              <w:t>«АЭС»</w:t>
            </w:r>
            <w:r w:rsidRPr="0072364E">
              <w:rPr>
                <w:sz w:val="22"/>
                <w:szCs w:val="22"/>
              </w:rPr>
              <w:t>, направляется способом</w:t>
            </w:r>
            <w:r w:rsidRPr="0072364E">
              <w:rPr>
                <w:rFonts w:eastAsia="Calibri"/>
                <w:sz w:val="22"/>
                <w:szCs w:val="22"/>
                <w:lang w:eastAsia="en-US"/>
              </w:rPr>
              <w:t>, позволяющим подтвердить факт получения, или выдача заявителю в офисе обслуживания потребителей  (под роспись в получении)</w:t>
            </w:r>
          </w:p>
        </w:tc>
        <w:tc>
          <w:tcPr>
            <w:tcW w:w="617" w:type="pct"/>
            <w:shd w:val="clear" w:color="auto" w:fill="auto"/>
          </w:tcPr>
          <w:p w:rsidR="00252FFB" w:rsidRPr="0072364E" w:rsidRDefault="00252FFB" w:rsidP="00D169E2">
            <w:pPr>
              <w:autoSpaceDE w:val="0"/>
              <w:autoSpaceDN w:val="0"/>
              <w:adjustRightInd w:val="0"/>
              <w:spacing w:after="200" w:line="276" w:lineRule="auto"/>
              <w:ind w:left="34"/>
              <w:contextualSpacing/>
            </w:pPr>
            <w:r w:rsidRPr="0072364E">
              <w:rPr>
                <w:sz w:val="22"/>
                <w:szCs w:val="22"/>
              </w:rPr>
              <w:t>20 рабочих дней со дня  получения заявки, соответствующей  Правилам ТП или со дня</w:t>
            </w:r>
          </w:p>
          <w:p w:rsidR="00252FFB" w:rsidRPr="0072364E" w:rsidRDefault="00252FFB" w:rsidP="00D169E2">
            <w:pPr>
              <w:autoSpaceDE w:val="0"/>
              <w:autoSpaceDN w:val="0"/>
              <w:adjustRightInd w:val="0"/>
              <w:spacing w:after="200" w:line="276" w:lineRule="auto"/>
              <w:ind w:left="34"/>
              <w:contextualSpacing/>
            </w:pPr>
            <w:r w:rsidRPr="0072364E">
              <w:rPr>
                <w:sz w:val="22"/>
                <w:szCs w:val="22"/>
              </w:rPr>
              <w:t>получения недостающих сведений (документов), по направленной заявке</w:t>
            </w:r>
          </w:p>
        </w:tc>
        <w:tc>
          <w:tcPr>
            <w:tcW w:w="913" w:type="pct"/>
            <w:shd w:val="clear" w:color="auto" w:fill="auto"/>
          </w:tcPr>
          <w:p w:rsidR="00252FFB" w:rsidRPr="0072364E" w:rsidRDefault="00252FFB" w:rsidP="00D169E2">
            <w:pPr>
              <w:autoSpaceDE w:val="0"/>
              <w:autoSpaceDN w:val="0"/>
              <w:adjustRightInd w:val="0"/>
              <w:spacing w:after="200" w:line="276" w:lineRule="auto"/>
              <w:ind w:left="-16" w:hanging="16"/>
              <w:jc w:val="both"/>
            </w:pPr>
            <w:r w:rsidRPr="0072364E">
              <w:rPr>
                <w:rFonts w:eastAsia="Calibri"/>
                <w:sz w:val="22"/>
                <w:szCs w:val="22"/>
                <w:lang w:eastAsia="en-US"/>
              </w:rPr>
              <w:t>Пункт 15 Правил технологического присоединения энергопринимающих устройств потребителей электрической энергии</w:t>
            </w:r>
          </w:p>
        </w:tc>
      </w:tr>
      <w:tr w:rsidR="00252FFB" w:rsidRPr="0072364E" w:rsidTr="00D169E2">
        <w:trPr>
          <w:trHeight w:val="86"/>
        </w:trPr>
        <w:tc>
          <w:tcPr>
            <w:tcW w:w="167" w:type="pct"/>
            <w:vMerge/>
            <w:shd w:val="clear" w:color="auto" w:fill="auto"/>
          </w:tcPr>
          <w:p w:rsidR="00252FFB" w:rsidRPr="0072364E" w:rsidRDefault="00252FFB" w:rsidP="00D169E2">
            <w:pPr>
              <w:spacing w:after="200" w:line="276" w:lineRule="auto"/>
              <w:jc w:val="both"/>
              <w:rPr>
                <w:b/>
                <w:bCs/>
              </w:rPr>
            </w:pPr>
          </w:p>
        </w:tc>
        <w:tc>
          <w:tcPr>
            <w:tcW w:w="775" w:type="pct"/>
            <w:vMerge/>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p>
        </w:tc>
        <w:tc>
          <w:tcPr>
            <w:tcW w:w="745" w:type="pct"/>
            <w:vMerge/>
            <w:shd w:val="clear" w:color="auto" w:fill="auto"/>
          </w:tcPr>
          <w:p w:rsidR="00252FFB" w:rsidRPr="0072364E" w:rsidRDefault="00252FFB" w:rsidP="00D169E2">
            <w:pPr>
              <w:autoSpaceDE w:val="0"/>
              <w:autoSpaceDN w:val="0"/>
              <w:adjustRightInd w:val="0"/>
              <w:spacing w:after="200" w:line="276" w:lineRule="auto"/>
            </w:pPr>
          </w:p>
        </w:tc>
        <w:tc>
          <w:tcPr>
            <w:tcW w:w="992" w:type="pct"/>
            <w:shd w:val="clear" w:color="auto" w:fill="auto"/>
          </w:tcPr>
          <w:p w:rsidR="00252FFB" w:rsidRPr="0072364E" w:rsidRDefault="00252FFB" w:rsidP="00B714EF">
            <w:pPr>
              <w:autoSpaceDE w:val="0"/>
              <w:autoSpaceDN w:val="0"/>
              <w:adjustRightInd w:val="0"/>
              <w:spacing w:after="200" w:line="276" w:lineRule="auto"/>
              <w:jc w:val="both"/>
              <w:rPr>
                <w:b/>
                <w:bCs/>
              </w:rPr>
            </w:pPr>
            <w:r w:rsidRPr="0072364E">
              <w:rPr>
                <w:b/>
                <w:bCs/>
                <w:sz w:val="22"/>
                <w:szCs w:val="22"/>
              </w:rPr>
              <w:t>2.2</w:t>
            </w:r>
            <w:r w:rsidRPr="0072364E">
              <w:rPr>
                <w:sz w:val="22"/>
                <w:szCs w:val="22"/>
              </w:rPr>
              <w:t>. П</w:t>
            </w:r>
            <w:r w:rsidRPr="0072364E">
              <w:rPr>
                <w:rFonts w:eastAsia="Calibri"/>
                <w:sz w:val="22"/>
                <w:szCs w:val="22"/>
                <w:lang w:eastAsia="en-US"/>
              </w:rPr>
              <w:t xml:space="preserve">одписание заявителем двух  экземпляров проекта договора и направление в </w:t>
            </w:r>
            <w:r w:rsidR="00B714EF">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(или </w:t>
            </w:r>
            <w:r w:rsidRPr="0072364E">
              <w:rPr>
                <w:rFonts w:eastAsia="Calibri"/>
                <w:sz w:val="22"/>
                <w:szCs w:val="22"/>
                <w:lang w:eastAsia="en-US"/>
              </w:rPr>
              <w:lastRenderedPageBreak/>
              <w:t xml:space="preserve">представляет в офис обслуживания потребителей) одного  экземпляра </w:t>
            </w:r>
            <w:r w:rsidR="00B714EF">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с приложением к нему документов, подтверждающих полномочия лица, подписавшего такой договор (если они не были представлены ранее)</w:t>
            </w:r>
          </w:p>
        </w:tc>
        <w:tc>
          <w:tcPr>
            <w:tcW w:w="791" w:type="pct"/>
            <w:shd w:val="clear" w:color="auto" w:fill="auto"/>
          </w:tcPr>
          <w:p w:rsidR="00252FFB" w:rsidRPr="0072364E" w:rsidRDefault="00252FFB" w:rsidP="00D169E2">
            <w:pPr>
              <w:autoSpaceDE w:val="0"/>
              <w:autoSpaceDN w:val="0"/>
              <w:adjustRightInd w:val="0"/>
              <w:spacing w:after="200" w:line="276" w:lineRule="auto"/>
            </w:pPr>
          </w:p>
        </w:tc>
        <w:tc>
          <w:tcPr>
            <w:tcW w:w="617" w:type="pct"/>
            <w:shd w:val="clear" w:color="auto" w:fill="auto"/>
          </w:tcPr>
          <w:p w:rsidR="00252FFB" w:rsidRPr="0072364E" w:rsidRDefault="00252FFB" w:rsidP="00D169E2">
            <w:pPr>
              <w:autoSpaceDE w:val="0"/>
              <w:autoSpaceDN w:val="0"/>
              <w:adjustRightInd w:val="0"/>
              <w:spacing w:after="200" w:line="276" w:lineRule="auto"/>
              <w:ind w:left="34"/>
              <w:contextualSpacing/>
            </w:pPr>
            <w:r w:rsidRPr="0072364E">
              <w:rPr>
                <w:sz w:val="22"/>
                <w:szCs w:val="22"/>
              </w:rPr>
              <w:t xml:space="preserve">10 рабочих дней со  дня получения заявителем </w:t>
            </w:r>
            <w:r w:rsidRPr="0072364E">
              <w:rPr>
                <w:sz w:val="22"/>
                <w:szCs w:val="22"/>
              </w:rPr>
              <w:lastRenderedPageBreak/>
              <w:t>проекта договора.</w:t>
            </w:r>
          </w:p>
          <w:p w:rsidR="00252FFB" w:rsidRPr="0072364E" w:rsidRDefault="00252FFB" w:rsidP="00D169E2">
            <w:pPr>
              <w:autoSpaceDE w:val="0"/>
              <w:autoSpaceDN w:val="0"/>
              <w:adjustRightInd w:val="0"/>
              <w:spacing w:after="200" w:line="276" w:lineRule="auto"/>
              <w:ind w:left="34"/>
              <w:contextualSpacing/>
            </w:pPr>
            <w:r w:rsidRPr="0072364E">
              <w:rPr>
                <w:sz w:val="22"/>
                <w:szCs w:val="22"/>
              </w:rPr>
              <w:t>В случае не направления  подписанного проекта договора  либо мотивированного отказа от его подписания в течении 10 рабочих дней, через 30 рабочих дней   заявка аннулируется.</w:t>
            </w:r>
          </w:p>
        </w:tc>
        <w:tc>
          <w:tcPr>
            <w:tcW w:w="913" w:type="pct"/>
            <w:shd w:val="clear" w:color="auto" w:fill="auto"/>
          </w:tcPr>
          <w:p w:rsidR="00252FFB" w:rsidRPr="0072364E" w:rsidRDefault="00252FFB"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lastRenderedPageBreak/>
              <w:t xml:space="preserve">Пункт 15 Правил технологического присоединения энергопринимающих </w:t>
            </w:r>
            <w:r w:rsidRPr="0072364E">
              <w:rPr>
                <w:rFonts w:eastAsia="Calibri"/>
                <w:sz w:val="22"/>
                <w:szCs w:val="22"/>
                <w:lang w:eastAsia="en-US"/>
              </w:rPr>
              <w:lastRenderedPageBreak/>
              <w:t>устройств потребителей электрической энергии</w:t>
            </w:r>
          </w:p>
        </w:tc>
      </w:tr>
      <w:tr w:rsidR="00252FFB" w:rsidRPr="0072364E" w:rsidTr="00D169E2">
        <w:trPr>
          <w:trHeight w:val="86"/>
        </w:trPr>
        <w:tc>
          <w:tcPr>
            <w:tcW w:w="167" w:type="pct"/>
            <w:vMerge/>
            <w:shd w:val="clear" w:color="auto" w:fill="auto"/>
          </w:tcPr>
          <w:p w:rsidR="00252FFB" w:rsidRPr="0072364E" w:rsidRDefault="00252FFB" w:rsidP="00D169E2">
            <w:pPr>
              <w:spacing w:after="200" w:line="276" w:lineRule="auto"/>
              <w:jc w:val="both"/>
              <w:rPr>
                <w:b/>
                <w:bCs/>
              </w:rPr>
            </w:pPr>
          </w:p>
        </w:tc>
        <w:tc>
          <w:tcPr>
            <w:tcW w:w="775" w:type="pct"/>
            <w:vMerge/>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p>
        </w:tc>
        <w:tc>
          <w:tcPr>
            <w:tcW w:w="745"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В случае несогласия заявителя с представленным </w:t>
            </w:r>
            <w:r w:rsidR="00B714EF">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проектом договора и (или) несоответствия его Правилам </w:t>
            </w:r>
          </w:p>
          <w:p w:rsidR="00252FFB" w:rsidRPr="0072364E" w:rsidRDefault="00252FFB" w:rsidP="00D169E2">
            <w:pPr>
              <w:autoSpaceDE w:val="0"/>
              <w:autoSpaceDN w:val="0"/>
              <w:adjustRightInd w:val="0"/>
              <w:spacing w:after="200" w:line="276" w:lineRule="auto"/>
            </w:pPr>
          </w:p>
        </w:tc>
        <w:tc>
          <w:tcPr>
            <w:tcW w:w="992" w:type="pct"/>
            <w:shd w:val="clear" w:color="auto" w:fill="auto"/>
          </w:tcPr>
          <w:p w:rsidR="00252FFB" w:rsidRPr="0072364E" w:rsidRDefault="00252FFB" w:rsidP="00B714EF">
            <w:pPr>
              <w:autoSpaceDE w:val="0"/>
              <w:autoSpaceDN w:val="0"/>
              <w:adjustRightInd w:val="0"/>
              <w:spacing w:after="200" w:line="276" w:lineRule="auto"/>
              <w:jc w:val="both"/>
              <w:rPr>
                <w:b/>
                <w:bCs/>
              </w:rPr>
            </w:pPr>
            <w:r w:rsidRPr="0072364E">
              <w:rPr>
                <w:b/>
                <w:bCs/>
                <w:sz w:val="22"/>
                <w:szCs w:val="22"/>
              </w:rPr>
              <w:t xml:space="preserve">2.3 </w:t>
            </w:r>
            <w:r w:rsidRPr="0072364E">
              <w:rPr>
                <w:rFonts w:eastAsia="Calibri"/>
                <w:sz w:val="22"/>
                <w:szCs w:val="22"/>
                <w:lang w:eastAsia="en-US"/>
              </w:rPr>
              <w:t xml:space="preserve">Заявитель направляет в </w:t>
            </w:r>
            <w:r w:rsidR="00B714EF">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мотивированный отказ от подписания проекта договора с предложением об изменении представленного проекта договора (или протокол разногласий к договору)</w:t>
            </w:r>
          </w:p>
        </w:tc>
        <w:tc>
          <w:tcPr>
            <w:tcW w:w="791" w:type="pct"/>
            <w:shd w:val="clear" w:color="auto" w:fill="auto"/>
          </w:tcPr>
          <w:p w:rsidR="00252FFB" w:rsidRPr="0072364E" w:rsidRDefault="00252FFB" w:rsidP="00D169E2">
            <w:pPr>
              <w:autoSpaceDE w:val="0"/>
              <w:autoSpaceDN w:val="0"/>
              <w:adjustRightInd w:val="0"/>
              <w:spacing w:after="200" w:line="276" w:lineRule="auto"/>
            </w:pPr>
            <w:r w:rsidRPr="0072364E">
              <w:rPr>
                <w:sz w:val="22"/>
                <w:szCs w:val="22"/>
              </w:rPr>
              <w:t>Письменная форма мотивированного отказа (протокол разногласий к договору)/электронный вид, направленный в личном кабинете</w:t>
            </w:r>
          </w:p>
          <w:p w:rsidR="00252FFB" w:rsidRPr="0072364E" w:rsidRDefault="00252FFB" w:rsidP="00D169E2">
            <w:pPr>
              <w:autoSpaceDE w:val="0"/>
              <w:autoSpaceDN w:val="0"/>
              <w:adjustRightInd w:val="0"/>
              <w:spacing w:after="200" w:line="276" w:lineRule="auto"/>
            </w:pPr>
          </w:p>
          <w:p w:rsidR="00252FFB" w:rsidRPr="0072364E" w:rsidRDefault="00252FFB" w:rsidP="00D169E2">
            <w:pPr>
              <w:autoSpaceDE w:val="0"/>
              <w:autoSpaceDN w:val="0"/>
              <w:adjustRightInd w:val="0"/>
              <w:spacing w:after="200" w:line="276" w:lineRule="auto"/>
            </w:pPr>
          </w:p>
        </w:tc>
        <w:tc>
          <w:tcPr>
            <w:tcW w:w="617" w:type="pct"/>
            <w:shd w:val="clear" w:color="auto" w:fill="auto"/>
          </w:tcPr>
          <w:p w:rsidR="00252FFB" w:rsidRPr="0072364E" w:rsidRDefault="00252FFB" w:rsidP="00D169E2">
            <w:pPr>
              <w:autoSpaceDE w:val="0"/>
              <w:autoSpaceDN w:val="0"/>
              <w:adjustRightInd w:val="0"/>
              <w:spacing w:after="200" w:line="276" w:lineRule="auto"/>
              <w:ind w:left="34"/>
              <w:contextualSpacing/>
              <w:rPr>
                <w:rFonts w:eastAsia="Calibri"/>
                <w:lang w:eastAsia="en-US"/>
              </w:rPr>
            </w:pPr>
            <w:r w:rsidRPr="0072364E">
              <w:rPr>
                <w:rFonts w:eastAsia="Calibri"/>
                <w:sz w:val="22"/>
                <w:szCs w:val="22"/>
                <w:lang w:eastAsia="en-US"/>
              </w:rPr>
              <w:t xml:space="preserve">10 рабочих дней со дня получения подписанного </w:t>
            </w:r>
            <w:r w:rsidR="00B714EF">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проекта договора и технических условий</w:t>
            </w:r>
          </w:p>
          <w:p w:rsidR="00252FFB" w:rsidRPr="0072364E" w:rsidRDefault="00252FFB" w:rsidP="00D169E2">
            <w:pPr>
              <w:autoSpaceDE w:val="0"/>
              <w:autoSpaceDN w:val="0"/>
              <w:adjustRightInd w:val="0"/>
              <w:spacing w:after="200" w:line="276" w:lineRule="auto"/>
              <w:ind w:left="34"/>
              <w:contextualSpacing/>
            </w:pPr>
          </w:p>
          <w:p w:rsidR="00252FFB" w:rsidRPr="0072364E" w:rsidRDefault="00252FFB" w:rsidP="00D169E2">
            <w:pPr>
              <w:autoSpaceDE w:val="0"/>
              <w:autoSpaceDN w:val="0"/>
              <w:adjustRightInd w:val="0"/>
              <w:spacing w:after="200" w:line="276" w:lineRule="auto"/>
              <w:ind w:left="34"/>
              <w:contextualSpacing/>
            </w:pPr>
          </w:p>
        </w:tc>
        <w:tc>
          <w:tcPr>
            <w:tcW w:w="913" w:type="pct"/>
            <w:shd w:val="clear" w:color="auto" w:fill="auto"/>
          </w:tcPr>
          <w:p w:rsidR="00252FFB" w:rsidRPr="0072364E" w:rsidRDefault="00252FFB"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Пункт 15 Правил технологического присоединения энергопринимающих устройств потребителей электрической энергии</w:t>
            </w:r>
          </w:p>
          <w:p w:rsidR="00252FFB" w:rsidRPr="0072364E" w:rsidRDefault="00252FFB"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ст. 445 Гражданского Кодекса РФ</w:t>
            </w:r>
          </w:p>
        </w:tc>
      </w:tr>
      <w:tr w:rsidR="00252FFB" w:rsidRPr="0072364E" w:rsidTr="00D169E2">
        <w:trPr>
          <w:trHeight w:val="86"/>
        </w:trPr>
        <w:tc>
          <w:tcPr>
            <w:tcW w:w="167" w:type="pct"/>
            <w:vMerge/>
            <w:shd w:val="clear" w:color="auto" w:fill="auto"/>
          </w:tcPr>
          <w:p w:rsidR="00252FFB" w:rsidRPr="0072364E" w:rsidRDefault="00252FFB" w:rsidP="00D169E2">
            <w:pPr>
              <w:spacing w:after="200" w:line="276" w:lineRule="auto"/>
              <w:jc w:val="both"/>
              <w:rPr>
                <w:b/>
                <w:bCs/>
              </w:rPr>
            </w:pPr>
          </w:p>
        </w:tc>
        <w:tc>
          <w:tcPr>
            <w:tcW w:w="775" w:type="pct"/>
            <w:vMerge/>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p>
        </w:tc>
        <w:tc>
          <w:tcPr>
            <w:tcW w:w="745" w:type="pct"/>
            <w:shd w:val="clear" w:color="auto" w:fill="auto"/>
          </w:tcPr>
          <w:p w:rsidR="00252FFB" w:rsidRPr="0072364E" w:rsidRDefault="00252FFB" w:rsidP="00B714EF">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Поступление в адрес </w:t>
            </w:r>
            <w:r w:rsidR="00B714EF">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от заявителя </w:t>
            </w:r>
            <w:r w:rsidRPr="0072364E">
              <w:rPr>
                <w:rFonts w:eastAsia="Calibri"/>
                <w:sz w:val="22"/>
                <w:szCs w:val="22"/>
                <w:lang w:eastAsia="en-US"/>
              </w:rPr>
              <w:lastRenderedPageBreak/>
              <w:t>мотивированного отказ от подписания проекта договора с предложением об изменении представленного проекта договора (или протокол разногласий к договору)</w:t>
            </w:r>
          </w:p>
        </w:tc>
        <w:tc>
          <w:tcPr>
            <w:tcW w:w="992" w:type="pct"/>
            <w:shd w:val="clear" w:color="auto" w:fill="auto"/>
          </w:tcPr>
          <w:p w:rsidR="00252FFB" w:rsidRPr="0072364E" w:rsidRDefault="00252FFB" w:rsidP="00B714EF">
            <w:pPr>
              <w:autoSpaceDE w:val="0"/>
              <w:autoSpaceDN w:val="0"/>
              <w:adjustRightInd w:val="0"/>
              <w:spacing w:after="200" w:line="276" w:lineRule="auto"/>
              <w:jc w:val="both"/>
              <w:rPr>
                <w:b/>
                <w:bCs/>
              </w:rPr>
            </w:pPr>
            <w:r w:rsidRPr="0072364E">
              <w:rPr>
                <w:b/>
                <w:bCs/>
                <w:sz w:val="22"/>
                <w:szCs w:val="22"/>
              </w:rPr>
              <w:lastRenderedPageBreak/>
              <w:t>2.4.</w:t>
            </w:r>
            <w:r w:rsidRPr="0072364E">
              <w:rPr>
                <w:sz w:val="22"/>
                <w:szCs w:val="22"/>
              </w:rPr>
              <w:t xml:space="preserve"> Направление (выдача при очном посещении офиса обслуживания) </w:t>
            </w:r>
            <w:r w:rsidR="00B714EF">
              <w:rPr>
                <w:sz w:val="22"/>
                <w:szCs w:val="22"/>
              </w:rPr>
              <w:t>АО</w:t>
            </w:r>
            <w:r>
              <w:rPr>
                <w:sz w:val="22"/>
                <w:szCs w:val="22"/>
              </w:rPr>
              <w:t xml:space="preserve"> </w:t>
            </w:r>
            <w:r>
              <w:rPr>
                <w:sz w:val="22"/>
                <w:szCs w:val="22"/>
              </w:rPr>
              <w:lastRenderedPageBreak/>
              <w:t>«АЭС»</w:t>
            </w:r>
            <w:r w:rsidRPr="0072364E">
              <w:rPr>
                <w:sz w:val="22"/>
                <w:szCs w:val="22"/>
              </w:rPr>
              <w:t xml:space="preserve"> откорректированного проекта договора об осуществлении технологического присоединения  с  техническими условиями (или 2 экз. подписанного протокола урегулирования разногласий или 1 экз. протокола разногласий к договору – в случае получения от заявителя протокола разногласий к договору)</w:t>
            </w:r>
          </w:p>
        </w:tc>
        <w:tc>
          <w:tcPr>
            <w:tcW w:w="791" w:type="pct"/>
            <w:shd w:val="clear" w:color="auto" w:fill="auto"/>
          </w:tcPr>
          <w:p w:rsidR="00252FFB" w:rsidRPr="0072364E" w:rsidRDefault="00252FFB" w:rsidP="00B714EF">
            <w:pPr>
              <w:autoSpaceDE w:val="0"/>
              <w:autoSpaceDN w:val="0"/>
              <w:adjustRightInd w:val="0"/>
              <w:spacing w:after="200" w:line="276" w:lineRule="auto"/>
            </w:pPr>
            <w:r w:rsidRPr="0072364E">
              <w:rPr>
                <w:sz w:val="22"/>
                <w:szCs w:val="22"/>
              </w:rPr>
              <w:lastRenderedPageBreak/>
              <w:t xml:space="preserve">Письменная форма проекта договора (протокола </w:t>
            </w:r>
            <w:r w:rsidRPr="0072364E">
              <w:rPr>
                <w:sz w:val="22"/>
                <w:szCs w:val="22"/>
              </w:rPr>
              <w:lastRenderedPageBreak/>
              <w:t xml:space="preserve">урегулирования разногласий и протокола разногласий), подписанного со стороны </w:t>
            </w:r>
            <w:r w:rsidR="00B714EF">
              <w:rPr>
                <w:sz w:val="22"/>
                <w:szCs w:val="22"/>
              </w:rPr>
              <w:t>АО</w:t>
            </w:r>
            <w:r>
              <w:rPr>
                <w:sz w:val="22"/>
                <w:szCs w:val="22"/>
              </w:rPr>
              <w:t xml:space="preserve"> «АЭС»</w:t>
            </w:r>
            <w:r w:rsidRPr="0072364E">
              <w:rPr>
                <w:sz w:val="22"/>
                <w:szCs w:val="22"/>
              </w:rPr>
              <w:t>, направляется способом</w:t>
            </w:r>
            <w:r w:rsidRPr="0072364E">
              <w:rPr>
                <w:rFonts w:eastAsia="Calibri"/>
                <w:sz w:val="22"/>
                <w:szCs w:val="22"/>
                <w:lang w:eastAsia="en-US"/>
              </w:rPr>
              <w:t>, позволяющим подтвердить факт получения, или выдача заявителю в офисе обслуживания потребителей</w:t>
            </w:r>
          </w:p>
        </w:tc>
        <w:tc>
          <w:tcPr>
            <w:tcW w:w="617" w:type="pct"/>
            <w:shd w:val="clear" w:color="auto" w:fill="auto"/>
          </w:tcPr>
          <w:p w:rsidR="00252FFB" w:rsidRPr="0072364E" w:rsidRDefault="00252FFB" w:rsidP="00D169E2">
            <w:pPr>
              <w:autoSpaceDE w:val="0"/>
              <w:autoSpaceDN w:val="0"/>
              <w:adjustRightInd w:val="0"/>
              <w:spacing w:after="200" w:line="276" w:lineRule="auto"/>
              <w:ind w:left="34"/>
              <w:contextualSpacing/>
              <w:rPr>
                <w:rFonts w:eastAsia="Calibri"/>
                <w:lang w:eastAsia="en-US"/>
              </w:rPr>
            </w:pPr>
            <w:r w:rsidRPr="0072364E">
              <w:rPr>
                <w:sz w:val="22"/>
                <w:szCs w:val="22"/>
              </w:rPr>
              <w:lastRenderedPageBreak/>
              <w:t xml:space="preserve">10 рабочих дней с даты получения от </w:t>
            </w:r>
            <w:r w:rsidRPr="0072364E">
              <w:rPr>
                <w:sz w:val="22"/>
                <w:szCs w:val="22"/>
              </w:rPr>
              <w:lastRenderedPageBreak/>
              <w:t>заявителя мотивированного требования о приведении проекта договора в соответствие с Правилами технологического присоединения (30 дней с даты получения протокола разногласий к договору – ст. 445 ГК РФ)</w:t>
            </w:r>
          </w:p>
        </w:tc>
        <w:tc>
          <w:tcPr>
            <w:tcW w:w="913" w:type="pct"/>
            <w:shd w:val="clear" w:color="auto" w:fill="auto"/>
          </w:tcPr>
          <w:p w:rsidR="00252FFB" w:rsidRPr="0072364E" w:rsidRDefault="00252FFB"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lastRenderedPageBreak/>
              <w:t xml:space="preserve">Пункт 15 Правил технологического присоединения </w:t>
            </w:r>
            <w:r w:rsidRPr="0072364E">
              <w:rPr>
                <w:rFonts w:eastAsia="Calibri"/>
                <w:sz w:val="22"/>
                <w:szCs w:val="22"/>
                <w:lang w:eastAsia="en-US"/>
              </w:rPr>
              <w:lastRenderedPageBreak/>
              <w:t>энергопринимающих устройств потребителей электрической энергии, ст. 445 Гражданского Кодекса РФ</w:t>
            </w:r>
          </w:p>
        </w:tc>
      </w:tr>
      <w:tr w:rsidR="00252FFB" w:rsidRPr="0072364E" w:rsidTr="00D169E2">
        <w:trPr>
          <w:trHeight w:val="86"/>
        </w:trPr>
        <w:tc>
          <w:tcPr>
            <w:tcW w:w="167" w:type="pct"/>
            <w:vMerge/>
            <w:shd w:val="clear" w:color="auto" w:fill="auto"/>
          </w:tcPr>
          <w:p w:rsidR="00252FFB" w:rsidRPr="0072364E" w:rsidRDefault="00252FFB" w:rsidP="00D169E2">
            <w:pPr>
              <w:spacing w:after="200" w:line="276" w:lineRule="auto"/>
              <w:jc w:val="both"/>
              <w:rPr>
                <w:b/>
                <w:bCs/>
              </w:rPr>
            </w:pPr>
          </w:p>
        </w:tc>
        <w:tc>
          <w:tcPr>
            <w:tcW w:w="775" w:type="pct"/>
            <w:vMerge/>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p>
        </w:tc>
        <w:tc>
          <w:tcPr>
            <w:tcW w:w="745" w:type="pct"/>
            <w:shd w:val="clear" w:color="auto" w:fill="auto"/>
          </w:tcPr>
          <w:p w:rsidR="00252FFB" w:rsidRPr="0072364E" w:rsidRDefault="00252FFB" w:rsidP="00D169E2">
            <w:pPr>
              <w:autoSpaceDE w:val="0"/>
              <w:autoSpaceDN w:val="0"/>
              <w:adjustRightInd w:val="0"/>
              <w:spacing w:after="200" w:line="276" w:lineRule="auto"/>
            </w:pPr>
          </w:p>
        </w:tc>
        <w:tc>
          <w:tcPr>
            <w:tcW w:w="992" w:type="pct"/>
            <w:shd w:val="clear" w:color="auto" w:fill="auto"/>
          </w:tcPr>
          <w:p w:rsidR="00252FFB" w:rsidRPr="0072364E" w:rsidRDefault="00252FFB" w:rsidP="00D169E2">
            <w:pPr>
              <w:autoSpaceDE w:val="0"/>
              <w:autoSpaceDN w:val="0"/>
              <w:adjustRightInd w:val="0"/>
              <w:spacing w:after="200" w:line="276" w:lineRule="auto"/>
              <w:jc w:val="both"/>
              <w:rPr>
                <w:b/>
                <w:bCs/>
              </w:rPr>
            </w:pPr>
            <w:r w:rsidRPr="0072364E">
              <w:rPr>
                <w:b/>
                <w:bCs/>
                <w:sz w:val="22"/>
                <w:szCs w:val="22"/>
              </w:rPr>
              <w:t>2.5</w:t>
            </w:r>
            <w:r w:rsidRPr="0072364E">
              <w:rPr>
                <w:sz w:val="22"/>
                <w:szCs w:val="22"/>
              </w:rPr>
              <w:t>. </w:t>
            </w:r>
            <w:r w:rsidRPr="0072364E">
              <w:rPr>
                <w:rFonts w:eastAsia="Calibri"/>
                <w:sz w:val="22"/>
                <w:szCs w:val="22"/>
                <w:lang w:eastAsia="en-US"/>
              </w:rPr>
              <w:t>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копию подписанного с заявителем договора и копии представленных заявителем документов.</w:t>
            </w:r>
          </w:p>
        </w:tc>
        <w:tc>
          <w:tcPr>
            <w:tcW w:w="791"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В письменной или электронной форме</w:t>
            </w:r>
          </w:p>
          <w:p w:rsidR="00252FFB" w:rsidRPr="0072364E" w:rsidRDefault="00252FFB" w:rsidP="00D169E2">
            <w:pPr>
              <w:autoSpaceDE w:val="0"/>
              <w:autoSpaceDN w:val="0"/>
              <w:adjustRightInd w:val="0"/>
              <w:spacing w:after="200" w:line="276" w:lineRule="auto"/>
            </w:pPr>
          </w:p>
        </w:tc>
        <w:tc>
          <w:tcPr>
            <w:tcW w:w="617" w:type="pct"/>
            <w:shd w:val="clear" w:color="auto" w:fill="auto"/>
          </w:tcPr>
          <w:p w:rsidR="00252FFB" w:rsidRPr="0072364E" w:rsidRDefault="00252FFB" w:rsidP="00D169E2">
            <w:pPr>
              <w:autoSpaceDE w:val="0"/>
              <w:autoSpaceDN w:val="0"/>
              <w:adjustRightInd w:val="0"/>
              <w:spacing w:after="200" w:line="276" w:lineRule="auto"/>
              <w:ind w:left="34"/>
              <w:contextualSpacing/>
            </w:pPr>
            <w:r w:rsidRPr="0072364E">
              <w:rPr>
                <w:sz w:val="22"/>
                <w:szCs w:val="22"/>
              </w:rPr>
              <w:t>не позднее 2 рабочих дней с даты заключения договора</w:t>
            </w:r>
          </w:p>
        </w:tc>
        <w:tc>
          <w:tcPr>
            <w:tcW w:w="913" w:type="pct"/>
            <w:shd w:val="clear" w:color="auto" w:fill="auto"/>
          </w:tcPr>
          <w:p w:rsidR="00252FFB" w:rsidRPr="0072364E" w:rsidRDefault="00252FFB"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Пункт 15 Правил технологического присоединения энергопринимающих устройств потребителей электрической энергии</w:t>
            </w:r>
          </w:p>
        </w:tc>
      </w:tr>
      <w:tr w:rsidR="00252FFB" w:rsidRPr="0072364E" w:rsidTr="00D169E2">
        <w:trPr>
          <w:trHeight w:val="695"/>
        </w:trPr>
        <w:tc>
          <w:tcPr>
            <w:tcW w:w="167" w:type="pct"/>
            <w:vMerge w:val="restart"/>
            <w:shd w:val="clear" w:color="auto" w:fill="auto"/>
          </w:tcPr>
          <w:p w:rsidR="00252FFB" w:rsidRPr="0072364E" w:rsidRDefault="00252FFB" w:rsidP="00D169E2">
            <w:pPr>
              <w:spacing w:after="200" w:line="276" w:lineRule="auto"/>
              <w:jc w:val="both"/>
              <w:rPr>
                <w:b/>
                <w:bCs/>
              </w:rPr>
            </w:pPr>
            <w:r w:rsidRPr="0072364E">
              <w:rPr>
                <w:b/>
                <w:bCs/>
                <w:sz w:val="22"/>
                <w:szCs w:val="22"/>
              </w:rPr>
              <w:t>3</w:t>
            </w:r>
          </w:p>
        </w:tc>
        <w:tc>
          <w:tcPr>
            <w:tcW w:w="775" w:type="pct"/>
            <w:vMerge w:val="restart"/>
            <w:shd w:val="clear" w:color="auto" w:fill="auto"/>
          </w:tcPr>
          <w:p w:rsidR="00252FFB" w:rsidRPr="0072364E" w:rsidRDefault="00252FFB" w:rsidP="00D169E2">
            <w:pPr>
              <w:autoSpaceDE w:val="0"/>
              <w:autoSpaceDN w:val="0"/>
              <w:adjustRightInd w:val="0"/>
              <w:spacing w:after="200" w:line="276" w:lineRule="auto"/>
              <w:jc w:val="both"/>
            </w:pPr>
            <w:r w:rsidRPr="0072364E">
              <w:rPr>
                <w:rFonts w:eastAsia="Calibri"/>
                <w:sz w:val="22"/>
                <w:szCs w:val="22"/>
                <w:lang w:eastAsia="en-US"/>
              </w:rPr>
              <w:t xml:space="preserve">Выполнение сторонами </w:t>
            </w:r>
            <w:r w:rsidRPr="0072364E">
              <w:rPr>
                <w:rFonts w:eastAsia="Calibri"/>
                <w:sz w:val="22"/>
                <w:szCs w:val="22"/>
                <w:lang w:eastAsia="en-US"/>
              </w:rPr>
              <w:lastRenderedPageBreak/>
              <w:t>мероприятий по технологическому присоединению, предусмотренных</w:t>
            </w:r>
            <w:r>
              <w:rPr>
                <w:rFonts w:eastAsia="Calibri"/>
                <w:sz w:val="22"/>
                <w:szCs w:val="22"/>
                <w:lang w:eastAsia="en-US"/>
              </w:rPr>
              <w:t xml:space="preserve"> договором</w:t>
            </w:r>
            <w:r w:rsidRPr="0072364E">
              <w:rPr>
                <w:rFonts w:eastAsia="Calibri"/>
                <w:sz w:val="22"/>
                <w:szCs w:val="22"/>
                <w:lang w:eastAsia="en-US"/>
              </w:rPr>
              <w:t xml:space="preserve"> </w:t>
            </w:r>
            <w:r w:rsidRPr="004C7BF1">
              <w:rPr>
                <w:rFonts w:eastAsia="Calibri"/>
                <w:sz w:val="22"/>
                <w:szCs w:val="22"/>
                <w:lang w:eastAsia="en-US"/>
              </w:rPr>
              <w:t>техническими условиями</w:t>
            </w:r>
          </w:p>
        </w:tc>
        <w:tc>
          <w:tcPr>
            <w:tcW w:w="745" w:type="pct"/>
            <w:vMerge w:val="restart"/>
            <w:shd w:val="clear" w:color="auto" w:fill="auto"/>
          </w:tcPr>
          <w:p w:rsidR="00252FFB" w:rsidRPr="0072364E" w:rsidRDefault="00252FFB" w:rsidP="00D169E2">
            <w:pPr>
              <w:autoSpaceDE w:val="0"/>
              <w:autoSpaceDN w:val="0"/>
              <w:adjustRightInd w:val="0"/>
              <w:spacing w:after="200" w:line="276" w:lineRule="auto"/>
            </w:pPr>
            <w:r w:rsidRPr="0072364E">
              <w:rPr>
                <w:sz w:val="22"/>
                <w:szCs w:val="22"/>
              </w:rPr>
              <w:lastRenderedPageBreak/>
              <w:t xml:space="preserve">Заключенный договор об </w:t>
            </w:r>
            <w:r w:rsidRPr="0072364E">
              <w:rPr>
                <w:sz w:val="22"/>
                <w:szCs w:val="22"/>
              </w:rPr>
              <w:lastRenderedPageBreak/>
              <w:t>осуществлении технологического присоединения</w:t>
            </w:r>
          </w:p>
        </w:tc>
        <w:tc>
          <w:tcPr>
            <w:tcW w:w="992" w:type="pct"/>
            <w:shd w:val="clear" w:color="auto" w:fill="auto"/>
          </w:tcPr>
          <w:p w:rsidR="00252FFB" w:rsidRPr="0072364E" w:rsidRDefault="00252FFB" w:rsidP="00D169E2">
            <w:pPr>
              <w:autoSpaceDE w:val="0"/>
              <w:autoSpaceDN w:val="0"/>
              <w:adjustRightInd w:val="0"/>
              <w:spacing w:after="200" w:line="276" w:lineRule="auto"/>
              <w:jc w:val="both"/>
            </w:pPr>
            <w:r w:rsidRPr="009B0575">
              <w:rPr>
                <w:b/>
                <w:bCs/>
                <w:sz w:val="22"/>
                <w:szCs w:val="22"/>
              </w:rPr>
              <w:lastRenderedPageBreak/>
              <w:t>3.1</w:t>
            </w:r>
            <w:r w:rsidRPr="009B0575">
              <w:rPr>
                <w:sz w:val="22"/>
                <w:szCs w:val="22"/>
              </w:rPr>
              <w:t xml:space="preserve">. Оплата услуг по договору об осуществлении </w:t>
            </w:r>
            <w:r w:rsidRPr="009B0575">
              <w:rPr>
                <w:sz w:val="22"/>
                <w:szCs w:val="22"/>
              </w:rPr>
              <w:lastRenderedPageBreak/>
              <w:t>технологического присоединения</w:t>
            </w:r>
          </w:p>
        </w:tc>
        <w:tc>
          <w:tcPr>
            <w:tcW w:w="791" w:type="pct"/>
            <w:shd w:val="clear" w:color="auto" w:fill="auto"/>
          </w:tcPr>
          <w:p w:rsidR="00252FFB" w:rsidRPr="0072364E" w:rsidRDefault="00252FFB" w:rsidP="00D169E2">
            <w:pPr>
              <w:autoSpaceDE w:val="0"/>
              <w:autoSpaceDN w:val="0"/>
              <w:adjustRightInd w:val="0"/>
              <w:spacing w:after="200" w:line="276" w:lineRule="auto"/>
            </w:pPr>
          </w:p>
        </w:tc>
        <w:tc>
          <w:tcPr>
            <w:tcW w:w="617"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В соответствии с условиями </w:t>
            </w:r>
            <w:r w:rsidRPr="0072364E">
              <w:rPr>
                <w:rFonts w:eastAsia="Calibri"/>
                <w:sz w:val="22"/>
                <w:szCs w:val="22"/>
                <w:lang w:eastAsia="en-US"/>
              </w:rPr>
              <w:lastRenderedPageBreak/>
              <w:t>договора</w:t>
            </w:r>
          </w:p>
        </w:tc>
        <w:tc>
          <w:tcPr>
            <w:tcW w:w="913" w:type="pct"/>
            <w:shd w:val="clear" w:color="auto" w:fill="auto"/>
          </w:tcPr>
          <w:p w:rsidR="00252FFB" w:rsidRPr="0072364E" w:rsidRDefault="00252FFB" w:rsidP="00D169E2">
            <w:pPr>
              <w:autoSpaceDE w:val="0"/>
              <w:autoSpaceDN w:val="0"/>
              <w:adjustRightInd w:val="0"/>
              <w:spacing w:after="200" w:line="276" w:lineRule="auto"/>
              <w:ind w:left="-16" w:hanging="16"/>
              <w:jc w:val="both"/>
              <w:rPr>
                <w:rFonts w:eastAsia="Calibri"/>
                <w:lang w:eastAsia="en-US"/>
              </w:rPr>
            </w:pPr>
            <w:r>
              <w:rPr>
                <w:rFonts w:eastAsia="Calibri"/>
                <w:sz w:val="22"/>
                <w:szCs w:val="22"/>
                <w:lang w:eastAsia="en-US"/>
              </w:rPr>
              <w:lastRenderedPageBreak/>
              <w:t xml:space="preserve">Пункт </w:t>
            </w:r>
            <w:r w:rsidRPr="0072364E">
              <w:rPr>
                <w:rFonts w:eastAsia="Calibri"/>
                <w:sz w:val="22"/>
                <w:szCs w:val="22"/>
                <w:lang w:eastAsia="en-US"/>
              </w:rPr>
              <w:t xml:space="preserve">17 Правил технологического </w:t>
            </w:r>
            <w:r w:rsidRPr="0072364E">
              <w:rPr>
                <w:rFonts w:eastAsia="Calibri"/>
                <w:sz w:val="22"/>
                <w:szCs w:val="22"/>
                <w:lang w:eastAsia="en-US"/>
              </w:rPr>
              <w:lastRenderedPageBreak/>
              <w:t>присоединения энергопринимающих устройств потребителей электрической энергии</w:t>
            </w:r>
          </w:p>
        </w:tc>
      </w:tr>
      <w:tr w:rsidR="00252FFB" w:rsidRPr="0072364E" w:rsidTr="00D169E2">
        <w:trPr>
          <w:trHeight w:val="695"/>
        </w:trPr>
        <w:tc>
          <w:tcPr>
            <w:tcW w:w="167" w:type="pct"/>
            <w:vMerge/>
            <w:shd w:val="clear" w:color="auto" w:fill="auto"/>
          </w:tcPr>
          <w:p w:rsidR="00252FFB" w:rsidRPr="0072364E" w:rsidRDefault="00252FFB" w:rsidP="00D169E2">
            <w:pPr>
              <w:spacing w:after="200" w:line="276" w:lineRule="auto"/>
              <w:jc w:val="both"/>
              <w:rPr>
                <w:b/>
                <w:bCs/>
              </w:rPr>
            </w:pPr>
          </w:p>
        </w:tc>
        <w:tc>
          <w:tcPr>
            <w:tcW w:w="775" w:type="pct"/>
            <w:vMerge/>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p>
        </w:tc>
        <w:tc>
          <w:tcPr>
            <w:tcW w:w="745" w:type="pct"/>
            <w:vMerge/>
            <w:shd w:val="clear" w:color="auto" w:fill="auto"/>
          </w:tcPr>
          <w:p w:rsidR="00252FFB" w:rsidRPr="0072364E" w:rsidRDefault="00252FFB" w:rsidP="00D169E2">
            <w:pPr>
              <w:autoSpaceDE w:val="0"/>
              <w:autoSpaceDN w:val="0"/>
              <w:adjustRightInd w:val="0"/>
              <w:spacing w:after="200" w:line="276" w:lineRule="auto"/>
            </w:pPr>
          </w:p>
        </w:tc>
        <w:tc>
          <w:tcPr>
            <w:tcW w:w="992" w:type="pct"/>
            <w:shd w:val="clear" w:color="auto" w:fill="auto"/>
          </w:tcPr>
          <w:p w:rsidR="00252FFB" w:rsidRPr="0072364E" w:rsidRDefault="00252FFB" w:rsidP="00B714EF">
            <w:pPr>
              <w:autoSpaceDE w:val="0"/>
              <w:autoSpaceDN w:val="0"/>
              <w:adjustRightInd w:val="0"/>
              <w:spacing w:after="200" w:line="276" w:lineRule="auto"/>
              <w:jc w:val="both"/>
            </w:pPr>
            <w:r w:rsidRPr="0072364E">
              <w:rPr>
                <w:b/>
                <w:bCs/>
                <w:sz w:val="22"/>
                <w:szCs w:val="22"/>
              </w:rPr>
              <w:t>3.2</w:t>
            </w:r>
            <w:r w:rsidRPr="0072364E">
              <w:rPr>
                <w:sz w:val="22"/>
                <w:szCs w:val="22"/>
              </w:rPr>
              <w:t>. </w:t>
            </w:r>
            <w:r w:rsidRPr="0072364E">
              <w:rPr>
                <w:rFonts w:eastAsia="Calibri"/>
                <w:sz w:val="22"/>
                <w:szCs w:val="22"/>
                <w:lang w:eastAsia="en-US"/>
              </w:rPr>
              <w:t xml:space="preserve">Выполнение </w:t>
            </w:r>
            <w:r w:rsidR="00B714EF">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мероприятий, предусмотренных договором</w:t>
            </w:r>
            <w:r>
              <w:rPr>
                <w:rFonts w:eastAsia="Calibri"/>
                <w:sz w:val="22"/>
                <w:szCs w:val="22"/>
                <w:lang w:eastAsia="en-US"/>
              </w:rPr>
              <w:t xml:space="preserve"> и техническими условиями</w:t>
            </w:r>
          </w:p>
        </w:tc>
        <w:tc>
          <w:tcPr>
            <w:tcW w:w="791" w:type="pct"/>
            <w:shd w:val="clear" w:color="auto" w:fill="auto"/>
          </w:tcPr>
          <w:p w:rsidR="00252FFB" w:rsidRPr="0072364E" w:rsidRDefault="00252FFB" w:rsidP="00D169E2">
            <w:pPr>
              <w:autoSpaceDE w:val="0"/>
              <w:autoSpaceDN w:val="0"/>
              <w:adjustRightInd w:val="0"/>
              <w:spacing w:after="200" w:line="276" w:lineRule="auto"/>
            </w:pPr>
          </w:p>
        </w:tc>
        <w:tc>
          <w:tcPr>
            <w:tcW w:w="617"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В соответствии с условиями договора</w:t>
            </w:r>
            <w:r>
              <w:rPr>
                <w:rFonts w:eastAsia="Calibri"/>
                <w:sz w:val="22"/>
                <w:szCs w:val="22"/>
                <w:lang w:eastAsia="en-US"/>
              </w:rPr>
              <w:t xml:space="preserve"> и в соответствии с техническими условиями</w:t>
            </w:r>
          </w:p>
        </w:tc>
        <w:tc>
          <w:tcPr>
            <w:tcW w:w="913" w:type="pct"/>
            <w:vMerge w:val="restart"/>
            <w:shd w:val="clear" w:color="auto" w:fill="auto"/>
          </w:tcPr>
          <w:p w:rsidR="00252FFB" w:rsidRPr="0072364E" w:rsidRDefault="00252FFB"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Пункт 18 Правил технологического присоединения энергопринимающих устройств потребителей электрической энергии</w:t>
            </w:r>
          </w:p>
        </w:tc>
      </w:tr>
      <w:tr w:rsidR="00252FFB" w:rsidRPr="0072364E" w:rsidTr="00D169E2">
        <w:trPr>
          <w:trHeight w:val="695"/>
        </w:trPr>
        <w:tc>
          <w:tcPr>
            <w:tcW w:w="167" w:type="pct"/>
            <w:vMerge/>
            <w:shd w:val="clear" w:color="auto" w:fill="auto"/>
          </w:tcPr>
          <w:p w:rsidR="00252FFB" w:rsidRPr="0072364E" w:rsidRDefault="00252FFB" w:rsidP="00D169E2">
            <w:pPr>
              <w:spacing w:after="200" w:line="276" w:lineRule="auto"/>
              <w:jc w:val="both"/>
              <w:rPr>
                <w:b/>
                <w:bCs/>
              </w:rPr>
            </w:pPr>
          </w:p>
        </w:tc>
        <w:tc>
          <w:tcPr>
            <w:tcW w:w="775" w:type="pct"/>
            <w:vMerge/>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p>
        </w:tc>
        <w:tc>
          <w:tcPr>
            <w:tcW w:w="745" w:type="pct"/>
            <w:vMerge/>
            <w:shd w:val="clear" w:color="auto" w:fill="auto"/>
          </w:tcPr>
          <w:p w:rsidR="00252FFB" w:rsidRPr="0072364E" w:rsidRDefault="00252FFB" w:rsidP="00D169E2">
            <w:pPr>
              <w:autoSpaceDE w:val="0"/>
              <w:autoSpaceDN w:val="0"/>
              <w:adjustRightInd w:val="0"/>
              <w:spacing w:after="200" w:line="276" w:lineRule="auto"/>
            </w:pPr>
          </w:p>
        </w:tc>
        <w:tc>
          <w:tcPr>
            <w:tcW w:w="992" w:type="pct"/>
            <w:shd w:val="clear" w:color="auto" w:fill="auto"/>
          </w:tcPr>
          <w:p w:rsidR="00252FFB" w:rsidRPr="0072364E" w:rsidRDefault="00252FFB" w:rsidP="00D169E2">
            <w:pPr>
              <w:autoSpaceDE w:val="0"/>
              <w:autoSpaceDN w:val="0"/>
              <w:adjustRightInd w:val="0"/>
              <w:spacing w:after="200" w:line="276" w:lineRule="auto"/>
              <w:jc w:val="both"/>
            </w:pPr>
            <w:r w:rsidRPr="0072364E">
              <w:rPr>
                <w:b/>
                <w:bCs/>
                <w:sz w:val="22"/>
                <w:szCs w:val="22"/>
              </w:rPr>
              <w:t>3.3</w:t>
            </w:r>
            <w:r w:rsidRPr="0072364E">
              <w:rPr>
                <w:sz w:val="22"/>
                <w:szCs w:val="22"/>
              </w:rPr>
              <w:t>. </w:t>
            </w:r>
            <w:r w:rsidRPr="0072364E">
              <w:rPr>
                <w:rFonts w:eastAsia="Calibri"/>
                <w:sz w:val="22"/>
                <w:szCs w:val="22"/>
                <w:lang w:eastAsia="en-US"/>
              </w:rPr>
              <w:t>Выполнение заявителем мероприятий, предусмотренных договором</w:t>
            </w:r>
            <w:r>
              <w:rPr>
                <w:rFonts w:eastAsia="Calibri"/>
                <w:sz w:val="22"/>
                <w:szCs w:val="22"/>
                <w:lang w:eastAsia="en-US"/>
              </w:rPr>
              <w:t xml:space="preserve"> и техническими условиями</w:t>
            </w:r>
          </w:p>
        </w:tc>
        <w:tc>
          <w:tcPr>
            <w:tcW w:w="791" w:type="pct"/>
            <w:shd w:val="clear" w:color="auto" w:fill="auto"/>
          </w:tcPr>
          <w:p w:rsidR="00252FFB" w:rsidRPr="0072364E" w:rsidRDefault="00252FFB" w:rsidP="00D169E2">
            <w:pPr>
              <w:autoSpaceDE w:val="0"/>
              <w:autoSpaceDN w:val="0"/>
              <w:adjustRightInd w:val="0"/>
              <w:spacing w:after="200" w:line="276" w:lineRule="auto"/>
            </w:pPr>
          </w:p>
        </w:tc>
        <w:tc>
          <w:tcPr>
            <w:tcW w:w="617"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В соответствии с условиями договора</w:t>
            </w:r>
            <w:r>
              <w:rPr>
                <w:rFonts w:eastAsia="Calibri"/>
                <w:sz w:val="22"/>
                <w:szCs w:val="22"/>
                <w:lang w:eastAsia="en-US"/>
              </w:rPr>
              <w:t xml:space="preserve"> и в соответствии с техническими условиями</w:t>
            </w:r>
          </w:p>
        </w:tc>
        <w:tc>
          <w:tcPr>
            <w:tcW w:w="913" w:type="pct"/>
            <w:vMerge/>
            <w:shd w:val="clear" w:color="auto" w:fill="auto"/>
          </w:tcPr>
          <w:p w:rsidR="00252FFB" w:rsidRPr="0072364E" w:rsidRDefault="00252FFB" w:rsidP="00D169E2">
            <w:pPr>
              <w:autoSpaceDE w:val="0"/>
              <w:autoSpaceDN w:val="0"/>
              <w:adjustRightInd w:val="0"/>
              <w:spacing w:after="200" w:line="276" w:lineRule="auto"/>
              <w:ind w:left="-16" w:hanging="16"/>
              <w:jc w:val="both"/>
            </w:pPr>
          </w:p>
        </w:tc>
      </w:tr>
      <w:tr w:rsidR="00252FFB" w:rsidRPr="0072364E" w:rsidTr="00D169E2">
        <w:trPr>
          <w:trHeight w:val="695"/>
        </w:trPr>
        <w:tc>
          <w:tcPr>
            <w:tcW w:w="167" w:type="pct"/>
            <w:vMerge/>
            <w:shd w:val="clear" w:color="auto" w:fill="auto"/>
          </w:tcPr>
          <w:p w:rsidR="00252FFB" w:rsidRPr="0072364E" w:rsidRDefault="00252FFB" w:rsidP="00D169E2">
            <w:pPr>
              <w:spacing w:after="200" w:line="276" w:lineRule="auto"/>
              <w:jc w:val="both"/>
              <w:rPr>
                <w:b/>
                <w:bCs/>
              </w:rPr>
            </w:pPr>
          </w:p>
        </w:tc>
        <w:tc>
          <w:tcPr>
            <w:tcW w:w="775" w:type="pct"/>
            <w:vMerge/>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p>
        </w:tc>
        <w:tc>
          <w:tcPr>
            <w:tcW w:w="745" w:type="pct"/>
            <w:vMerge/>
            <w:shd w:val="clear" w:color="auto" w:fill="auto"/>
          </w:tcPr>
          <w:p w:rsidR="00252FFB" w:rsidRPr="0072364E" w:rsidRDefault="00252FFB" w:rsidP="00D169E2">
            <w:pPr>
              <w:autoSpaceDE w:val="0"/>
              <w:autoSpaceDN w:val="0"/>
              <w:adjustRightInd w:val="0"/>
              <w:spacing w:after="200" w:line="276" w:lineRule="auto"/>
            </w:pPr>
          </w:p>
        </w:tc>
        <w:tc>
          <w:tcPr>
            <w:tcW w:w="992" w:type="pct"/>
            <w:shd w:val="clear" w:color="auto" w:fill="auto"/>
          </w:tcPr>
          <w:p w:rsidR="00252FFB" w:rsidRPr="0072364E" w:rsidRDefault="00252FFB" w:rsidP="00D169E2">
            <w:pPr>
              <w:autoSpaceDE w:val="0"/>
              <w:autoSpaceDN w:val="0"/>
              <w:adjustRightInd w:val="0"/>
              <w:spacing w:after="200" w:line="276" w:lineRule="auto"/>
              <w:jc w:val="both"/>
              <w:rPr>
                <w:b/>
                <w:bCs/>
              </w:rPr>
            </w:pPr>
            <w:r w:rsidRPr="0072364E">
              <w:rPr>
                <w:b/>
                <w:bCs/>
                <w:sz w:val="22"/>
                <w:szCs w:val="22"/>
              </w:rPr>
              <w:t>3.4</w:t>
            </w:r>
            <w:r w:rsidRPr="0072364E">
              <w:rPr>
                <w:sz w:val="22"/>
                <w:szCs w:val="22"/>
              </w:rPr>
              <w:t>.</w:t>
            </w:r>
            <w:r w:rsidRPr="0072364E">
              <w:rPr>
                <w:rFonts w:eastAsia="Calibri"/>
                <w:sz w:val="22"/>
                <w:szCs w:val="22"/>
                <w:lang w:eastAsia="en-US"/>
              </w:rPr>
              <w:t xml:space="preserve"> Направление уведомления заявителем </w:t>
            </w:r>
            <w:r w:rsidR="00B714EF">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о выполнении технических условий с необходимым пакетом документов</w:t>
            </w:r>
          </w:p>
          <w:p w:rsidR="00252FFB" w:rsidRPr="0072364E" w:rsidRDefault="00252FFB" w:rsidP="00D169E2">
            <w:pPr>
              <w:autoSpaceDE w:val="0"/>
              <w:autoSpaceDN w:val="0"/>
              <w:adjustRightInd w:val="0"/>
              <w:spacing w:after="200" w:line="276" w:lineRule="auto"/>
              <w:jc w:val="both"/>
              <w:rPr>
                <w:b/>
                <w:bCs/>
              </w:rPr>
            </w:pPr>
          </w:p>
        </w:tc>
        <w:tc>
          <w:tcPr>
            <w:tcW w:w="791"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Письменное уведомление о выполнении технических условий с приложением необходимых документов </w:t>
            </w:r>
          </w:p>
        </w:tc>
        <w:tc>
          <w:tcPr>
            <w:tcW w:w="617"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После выполнения технических условий</w:t>
            </w:r>
          </w:p>
        </w:tc>
        <w:tc>
          <w:tcPr>
            <w:tcW w:w="913" w:type="pct"/>
            <w:shd w:val="clear" w:color="auto" w:fill="auto"/>
          </w:tcPr>
          <w:p w:rsidR="00252FFB" w:rsidRPr="0072364E" w:rsidRDefault="00252FFB" w:rsidP="00D169E2">
            <w:pPr>
              <w:autoSpaceDE w:val="0"/>
              <w:autoSpaceDN w:val="0"/>
              <w:adjustRightInd w:val="0"/>
              <w:spacing w:after="200" w:line="276" w:lineRule="auto"/>
              <w:ind w:left="-16" w:hanging="16"/>
              <w:jc w:val="both"/>
            </w:pPr>
            <w:r w:rsidRPr="0072364E">
              <w:rPr>
                <w:rFonts w:eastAsia="Calibri"/>
                <w:sz w:val="22"/>
                <w:szCs w:val="22"/>
                <w:lang w:eastAsia="en-US"/>
              </w:rPr>
              <w:t>Пункты 85, 86 Правил технологического присоединения энергопринимающих устройств потребителей электрической энергии</w:t>
            </w:r>
          </w:p>
        </w:tc>
      </w:tr>
      <w:tr w:rsidR="00252FFB" w:rsidRPr="0072364E" w:rsidTr="00D169E2">
        <w:trPr>
          <w:trHeight w:val="695"/>
        </w:trPr>
        <w:tc>
          <w:tcPr>
            <w:tcW w:w="167" w:type="pct"/>
            <w:vMerge w:val="restart"/>
            <w:shd w:val="clear" w:color="auto" w:fill="auto"/>
          </w:tcPr>
          <w:p w:rsidR="00252FFB" w:rsidRPr="0072364E" w:rsidRDefault="00252FFB" w:rsidP="00D169E2">
            <w:pPr>
              <w:spacing w:after="200" w:line="276" w:lineRule="auto"/>
              <w:jc w:val="both"/>
              <w:rPr>
                <w:b/>
                <w:bCs/>
              </w:rPr>
            </w:pPr>
            <w:r w:rsidRPr="0072364E">
              <w:rPr>
                <w:b/>
                <w:bCs/>
                <w:sz w:val="22"/>
                <w:szCs w:val="22"/>
              </w:rPr>
              <w:t>4</w:t>
            </w:r>
          </w:p>
        </w:tc>
        <w:tc>
          <w:tcPr>
            <w:tcW w:w="775" w:type="pct"/>
            <w:vMerge w:val="restart"/>
            <w:shd w:val="clear" w:color="auto" w:fill="auto"/>
          </w:tcPr>
          <w:p w:rsidR="00252FFB" w:rsidRPr="0072364E" w:rsidRDefault="00252FFB" w:rsidP="00D169E2">
            <w:pPr>
              <w:autoSpaceDE w:val="0"/>
              <w:autoSpaceDN w:val="0"/>
              <w:adjustRightInd w:val="0"/>
              <w:spacing w:after="200" w:line="276" w:lineRule="auto"/>
              <w:rPr>
                <w:rFonts w:eastAsia="Calibri"/>
                <w:lang w:eastAsia="en-US"/>
              </w:rPr>
            </w:pPr>
            <w:r w:rsidRPr="0072364E">
              <w:rPr>
                <w:rFonts w:eastAsia="Calibri"/>
                <w:sz w:val="22"/>
                <w:szCs w:val="22"/>
                <w:lang w:eastAsia="en-US"/>
              </w:rPr>
              <w:t>Проверка выполнения технических условий</w:t>
            </w:r>
          </w:p>
        </w:tc>
        <w:tc>
          <w:tcPr>
            <w:tcW w:w="745" w:type="pct"/>
            <w:shd w:val="clear" w:color="auto" w:fill="auto"/>
          </w:tcPr>
          <w:p w:rsidR="00252FFB" w:rsidRPr="0072364E" w:rsidRDefault="00252FFB" w:rsidP="00B714EF">
            <w:pPr>
              <w:autoSpaceDE w:val="0"/>
              <w:autoSpaceDN w:val="0"/>
              <w:adjustRightInd w:val="0"/>
              <w:spacing w:after="200" w:line="276" w:lineRule="auto"/>
            </w:pPr>
            <w:r w:rsidRPr="0072364E">
              <w:rPr>
                <w:sz w:val="22"/>
                <w:szCs w:val="22"/>
              </w:rPr>
              <w:t xml:space="preserve">Получение </w:t>
            </w:r>
            <w:r w:rsidR="00B714EF">
              <w:rPr>
                <w:sz w:val="22"/>
                <w:szCs w:val="22"/>
              </w:rPr>
              <w:t>АО</w:t>
            </w:r>
            <w:r>
              <w:rPr>
                <w:sz w:val="22"/>
                <w:szCs w:val="22"/>
              </w:rPr>
              <w:t>«АЭС»</w:t>
            </w:r>
            <w:r w:rsidRPr="0072364E">
              <w:rPr>
                <w:sz w:val="22"/>
                <w:szCs w:val="22"/>
              </w:rPr>
              <w:t xml:space="preserve"> от заявителя уведомления о </w:t>
            </w:r>
            <w:r w:rsidRPr="0072364E">
              <w:rPr>
                <w:sz w:val="22"/>
                <w:szCs w:val="22"/>
              </w:rPr>
              <w:lastRenderedPageBreak/>
              <w:t>выполнении технических условий</w:t>
            </w:r>
          </w:p>
        </w:tc>
        <w:tc>
          <w:tcPr>
            <w:tcW w:w="992" w:type="pct"/>
            <w:shd w:val="clear" w:color="auto" w:fill="auto"/>
          </w:tcPr>
          <w:p w:rsidR="00252FFB" w:rsidRPr="0072364E" w:rsidRDefault="00252FFB" w:rsidP="00D169E2">
            <w:pPr>
              <w:autoSpaceDE w:val="0"/>
              <w:autoSpaceDN w:val="0"/>
              <w:adjustRightInd w:val="0"/>
              <w:spacing w:after="200" w:line="276" w:lineRule="auto"/>
              <w:rPr>
                <w:rFonts w:eastAsia="Calibri"/>
                <w:lang w:eastAsia="en-US"/>
              </w:rPr>
            </w:pPr>
            <w:r w:rsidRPr="0072364E">
              <w:rPr>
                <w:b/>
                <w:bCs/>
                <w:sz w:val="22"/>
                <w:szCs w:val="22"/>
              </w:rPr>
              <w:lastRenderedPageBreak/>
              <w:t>4.1.</w:t>
            </w:r>
            <w:r w:rsidRPr="0072364E">
              <w:rPr>
                <w:rFonts w:eastAsia="Calibri"/>
                <w:sz w:val="22"/>
                <w:szCs w:val="22"/>
                <w:lang w:eastAsia="en-US"/>
              </w:rPr>
              <w:t xml:space="preserve"> Проверка соответствия технических решений, параметров оборудования (устройств) и проведенных </w:t>
            </w:r>
            <w:r w:rsidRPr="0072364E">
              <w:rPr>
                <w:rFonts w:eastAsia="Calibri"/>
                <w:sz w:val="22"/>
                <w:szCs w:val="22"/>
                <w:lang w:eastAsia="en-US"/>
              </w:rPr>
              <w:lastRenderedPageBreak/>
              <w:t>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процессе проведения осмотра.</w:t>
            </w:r>
          </w:p>
          <w:p w:rsidR="00252FFB" w:rsidRPr="0072364E" w:rsidRDefault="00252FFB" w:rsidP="00D169E2">
            <w:pPr>
              <w:autoSpaceDE w:val="0"/>
              <w:autoSpaceDN w:val="0"/>
              <w:adjustRightInd w:val="0"/>
              <w:spacing w:after="200" w:line="276" w:lineRule="auto"/>
              <w:rPr>
                <w:rFonts w:eastAsia="Calibri"/>
                <w:lang w:eastAsia="en-US"/>
              </w:rPr>
            </w:pPr>
          </w:p>
        </w:tc>
        <w:tc>
          <w:tcPr>
            <w:tcW w:w="791" w:type="pct"/>
            <w:shd w:val="clear" w:color="auto" w:fill="auto"/>
          </w:tcPr>
          <w:p w:rsidR="00252FFB" w:rsidRPr="0072364E" w:rsidRDefault="00252FFB" w:rsidP="00D169E2">
            <w:pPr>
              <w:autoSpaceDE w:val="0"/>
              <w:autoSpaceDN w:val="0"/>
              <w:adjustRightInd w:val="0"/>
              <w:spacing w:after="200" w:line="276" w:lineRule="auto"/>
              <w:jc w:val="both"/>
            </w:pPr>
            <w:r w:rsidRPr="0072364E">
              <w:rPr>
                <w:sz w:val="22"/>
                <w:szCs w:val="22"/>
              </w:rPr>
              <w:lastRenderedPageBreak/>
              <w:t>Акт допуска приборов учета в эксплуатацию (АДПУ)</w:t>
            </w:r>
          </w:p>
          <w:p w:rsidR="00252FFB" w:rsidRPr="0072364E" w:rsidRDefault="004C0D2E" w:rsidP="00D169E2">
            <w:pPr>
              <w:autoSpaceDE w:val="0"/>
              <w:autoSpaceDN w:val="0"/>
              <w:adjustRightInd w:val="0"/>
              <w:spacing w:after="200" w:line="276" w:lineRule="auto"/>
              <w:jc w:val="both"/>
              <w:rPr>
                <w:rFonts w:eastAsia="Calibri"/>
                <w:lang w:eastAsia="en-US"/>
              </w:rPr>
            </w:pPr>
            <w:hyperlink r:id="rId6" w:history="1">
              <w:r w:rsidR="00252FFB" w:rsidRPr="0072364E">
                <w:rPr>
                  <w:rFonts w:eastAsia="Calibri"/>
                  <w:sz w:val="22"/>
                  <w:szCs w:val="22"/>
                  <w:lang w:eastAsia="en-US"/>
                </w:rPr>
                <w:t>Акт</w:t>
              </w:r>
            </w:hyperlink>
            <w:r w:rsidR="00252FFB" w:rsidRPr="0072364E">
              <w:rPr>
                <w:rFonts w:eastAsia="Calibri"/>
                <w:sz w:val="22"/>
                <w:szCs w:val="22"/>
                <w:lang w:eastAsia="en-US"/>
              </w:rPr>
              <w:t xml:space="preserve"> о выполнении технических условий</w:t>
            </w:r>
          </w:p>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При наличии замечаний в ходе осмотра электроустановок, они указываются в перечне замечаний, выявленных в ходе проверки и подлежащих выполнению. </w:t>
            </w:r>
          </w:p>
        </w:tc>
        <w:tc>
          <w:tcPr>
            <w:tcW w:w="617" w:type="pct"/>
            <w:shd w:val="clear" w:color="auto" w:fill="auto"/>
          </w:tcPr>
          <w:p w:rsidR="00252FFB" w:rsidRPr="0072364E" w:rsidRDefault="00252FFB" w:rsidP="00D169E2">
            <w:pPr>
              <w:autoSpaceDE w:val="0"/>
              <w:autoSpaceDN w:val="0"/>
              <w:adjustRightInd w:val="0"/>
              <w:spacing w:after="200" w:line="276" w:lineRule="auto"/>
              <w:rPr>
                <w:rFonts w:eastAsia="Calibri"/>
                <w:lang w:eastAsia="en-US"/>
              </w:rPr>
            </w:pPr>
            <w:r w:rsidRPr="0072364E">
              <w:rPr>
                <w:rFonts w:eastAsia="Calibri"/>
                <w:sz w:val="22"/>
                <w:szCs w:val="22"/>
                <w:lang w:eastAsia="en-US"/>
              </w:rPr>
              <w:lastRenderedPageBreak/>
              <w:t>В трехдневный срок</w:t>
            </w:r>
          </w:p>
          <w:p w:rsidR="00252FFB" w:rsidRPr="0072364E" w:rsidRDefault="00252FFB" w:rsidP="00D169E2">
            <w:pPr>
              <w:autoSpaceDE w:val="0"/>
              <w:autoSpaceDN w:val="0"/>
              <w:adjustRightInd w:val="0"/>
              <w:spacing w:after="200" w:line="276" w:lineRule="auto"/>
              <w:rPr>
                <w:rFonts w:eastAsia="Calibri"/>
                <w:lang w:eastAsia="en-US"/>
              </w:rPr>
            </w:pPr>
          </w:p>
        </w:tc>
        <w:tc>
          <w:tcPr>
            <w:tcW w:w="913" w:type="pct"/>
            <w:shd w:val="clear" w:color="auto" w:fill="auto"/>
          </w:tcPr>
          <w:p w:rsidR="00252FFB" w:rsidRPr="0072364E" w:rsidRDefault="00252FFB"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 xml:space="preserve">Раздел </w:t>
            </w:r>
            <w:r w:rsidRPr="0072364E">
              <w:rPr>
                <w:rFonts w:eastAsia="Calibri"/>
                <w:sz w:val="22"/>
                <w:szCs w:val="22"/>
                <w:lang w:val="en-US" w:eastAsia="en-US"/>
              </w:rPr>
              <w:t>IX</w:t>
            </w:r>
            <w:r w:rsidRPr="0072364E">
              <w:rPr>
                <w:rFonts w:eastAsia="Calibri"/>
                <w:sz w:val="22"/>
                <w:szCs w:val="22"/>
                <w:lang w:eastAsia="en-US"/>
              </w:rPr>
              <w:t xml:space="preserve"> Правил технологического присоединения</w:t>
            </w:r>
          </w:p>
        </w:tc>
      </w:tr>
      <w:tr w:rsidR="00252FFB" w:rsidRPr="0072364E" w:rsidTr="00D169E2">
        <w:trPr>
          <w:trHeight w:val="4964"/>
        </w:trPr>
        <w:tc>
          <w:tcPr>
            <w:tcW w:w="167" w:type="pct"/>
            <w:vMerge/>
            <w:shd w:val="clear" w:color="auto" w:fill="auto"/>
          </w:tcPr>
          <w:p w:rsidR="00252FFB" w:rsidRPr="0072364E" w:rsidRDefault="00252FFB" w:rsidP="00D169E2">
            <w:pPr>
              <w:spacing w:after="200" w:line="276" w:lineRule="auto"/>
              <w:jc w:val="both"/>
              <w:rPr>
                <w:b/>
                <w:bCs/>
              </w:rPr>
            </w:pPr>
          </w:p>
        </w:tc>
        <w:tc>
          <w:tcPr>
            <w:tcW w:w="775" w:type="pct"/>
            <w:vMerge/>
            <w:shd w:val="clear" w:color="auto" w:fill="auto"/>
          </w:tcPr>
          <w:p w:rsidR="00252FFB" w:rsidRPr="0072364E" w:rsidRDefault="00252FFB" w:rsidP="00D169E2">
            <w:pPr>
              <w:autoSpaceDE w:val="0"/>
              <w:autoSpaceDN w:val="0"/>
              <w:adjustRightInd w:val="0"/>
              <w:spacing w:after="200" w:line="276" w:lineRule="auto"/>
              <w:rPr>
                <w:rFonts w:eastAsia="Calibri"/>
                <w:lang w:eastAsia="en-US"/>
              </w:rPr>
            </w:pPr>
          </w:p>
        </w:tc>
        <w:tc>
          <w:tcPr>
            <w:tcW w:w="745" w:type="pct"/>
            <w:shd w:val="clear" w:color="auto" w:fill="auto"/>
          </w:tcPr>
          <w:p w:rsidR="00252FFB" w:rsidRPr="0072364E" w:rsidRDefault="00252FFB" w:rsidP="00B714EF">
            <w:pPr>
              <w:autoSpaceDE w:val="0"/>
              <w:autoSpaceDN w:val="0"/>
              <w:adjustRightInd w:val="0"/>
              <w:spacing w:after="200" w:line="276" w:lineRule="auto"/>
            </w:pPr>
            <w:r w:rsidRPr="0072364E">
              <w:rPr>
                <w:rFonts w:eastAsia="Calibri"/>
                <w:sz w:val="22"/>
                <w:szCs w:val="22"/>
                <w:lang w:eastAsia="en-US"/>
              </w:rPr>
              <w:t xml:space="preserve">В случае невыполнения заявителем требований технических условий. Получение от заявителя </w:t>
            </w:r>
            <w:r w:rsidR="00B714EF">
              <w:rPr>
                <w:rFonts w:eastAsia="Calibri"/>
                <w:sz w:val="22"/>
                <w:szCs w:val="22"/>
                <w:lang w:eastAsia="en-US"/>
              </w:rPr>
              <w:t>АО</w:t>
            </w:r>
            <w:r>
              <w:rPr>
                <w:rFonts w:eastAsia="Calibri"/>
                <w:sz w:val="22"/>
                <w:szCs w:val="22"/>
                <w:lang w:eastAsia="en-US"/>
              </w:rPr>
              <w:t xml:space="preserve"> «АЭС»</w:t>
            </w:r>
            <w:r w:rsidRPr="0072364E">
              <w:rPr>
                <w:rFonts w:eastAsia="Calibri"/>
                <w:sz w:val="22"/>
                <w:szCs w:val="22"/>
                <w:lang w:eastAsia="en-US"/>
              </w:rPr>
              <w:t xml:space="preserve"> уведомления об устранении замечаний по выполнению технических условий</w:t>
            </w:r>
          </w:p>
        </w:tc>
        <w:tc>
          <w:tcPr>
            <w:tcW w:w="992" w:type="pct"/>
            <w:shd w:val="clear" w:color="auto" w:fill="auto"/>
          </w:tcPr>
          <w:p w:rsidR="00252FFB" w:rsidRPr="0072364E" w:rsidRDefault="00252FFB" w:rsidP="00D169E2">
            <w:pPr>
              <w:autoSpaceDE w:val="0"/>
              <w:autoSpaceDN w:val="0"/>
              <w:adjustRightInd w:val="0"/>
              <w:spacing w:after="200" w:line="276" w:lineRule="auto"/>
              <w:rPr>
                <w:b/>
                <w:bCs/>
              </w:rPr>
            </w:pPr>
            <w:r w:rsidRPr="0072364E">
              <w:rPr>
                <w:b/>
                <w:bCs/>
                <w:sz w:val="22"/>
                <w:szCs w:val="22"/>
              </w:rPr>
              <w:t>4.2.</w:t>
            </w:r>
            <w:r w:rsidRPr="0072364E">
              <w:rPr>
                <w:rFonts w:eastAsia="Calibri"/>
                <w:sz w:val="22"/>
                <w:szCs w:val="22"/>
                <w:lang w:eastAsia="en-US"/>
              </w:rPr>
              <w:t xml:space="preserve"> Повторный осмотр электроустановки заявителя </w:t>
            </w:r>
          </w:p>
        </w:tc>
        <w:tc>
          <w:tcPr>
            <w:tcW w:w="791" w:type="pct"/>
            <w:shd w:val="clear" w:color="auto" w:fill="auto"/>
          </w:tcPr>
          <w:p w:rsidR="00252FFB" w:rsidRPr="0072364E" w:rsidRDefault="00252FFB" w:rsidP="00D169E2">
            <w:pPr>
              <w:autoSpaceDE w:val="0"/>
              <w:autoSpaceDN w:val="0"/>
              <w:adjustRightInd w:val="0"/>
              <w:spacing w:after="200" w:line="276" w:lineRule="auto"/>
              <w:jc w:val="both"/>
            </w:pPr>
            <w:r w:rsidRPr="0072364E">
              <w:rPr>
                <w:sz w:val="22"/>
                <w:szCs w:val="22"/>
              </w:rPr>
              <w:t>Акт допуска приборов учета в эксплуатацию</w:t>
            </w:r>
          </w:p>
          <w:p w:rsidR="00252FFB" w:rsidRPr="0072364E" w:rsidRDefault="004C0D2E" w:rsidP="00D169E2">
            <w:pPr>
              <w:autoSpaceDE w:val="0"/>
              <w:autoSpaceDN w:val="0"/>
              <w:adjustRightInd w:val="0"/>
              <w:spacing w:after="200" w:line="276" w:lineRule="auto"/>
              <w:jc w:val="both"/>
              <w:rPr>
                <w:rFonts w:eastAsia="Calibri"/>
                <w:lang w:eastAsia="en-US"/>
              </w:rPr>
            </w:pPr>
            <w:hyperlink r:id="rId7" w:history="1">
              <w:r w:rsidR="00252FFB" w:rsidRPr="0072364E">
                <w:rPr>
                  <w:rFonts w:eastAsia="Calibri"/>
                  <w:sz w:val="22"/>
                  <w:szCs w:val="22"/>
                  <w:lang w:eastAsia="en-US"/>
                </w:rPr>
                <w:t>Акт</w:t>
              </w:r>
            </w:hyperlink>
            <w:r w:rsidR="00252FFB" w:rsidRPr="0072364E">
              <w:rPr>
                <w:rFonts w:eastAsia="Calibri"/>
                <w:sz w:val="22"/>
                <w:szCs w:val="22"/>
                <w:lang w:eastAsia="en-US"/>
              </w:rPr>
              <w:t xml:space="preserve"> о выполнении технических условий</w:t>
            </w:r>
          </w:p>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При наличии замечаний в ходе осмотра электроустановок, они указываются в перечне замечаний, выявленных в ходе проверки и подлежащих выполнению. </w:t>
            </w:r>
          </w:p>
        </w:tc>
        <w:tc>
          <w:tcPr>
            <w:tcW w:w="617" w:type="pct"/>
            <w:shd w:val="clear" w:color="auto" w:fill="auto"/>
          </w:tcPr>
          <w:p w:rsidR="00252FFB" w:rsidRPr="0072364E" w:rsidRDefault="00252FFB" w:rsidP="00D169E2">
            <w:pPr>
              <w:autoSpaceDE w:val="0"/>
              <w:autoSpaceDN w:val="0"/>
              <w:adjustRightInd w:val="0"/>
              <w:spacing w:after="200" w:line="276" w:lineRule="auto"/>
              <w:rPr>
                <w:rFonts w:eastAsia="Calibri"/>
                <w:lang w:eastAsia="en-US"/>
              </w:rPr>
            </w:pPr>
            <w:r w:rsidRPr="0072364E">
              <w:rPr>
                <w:rFonts w:eastAsia="Calibri"/>
                <w:sz w:val="22"/>
                <w:szCs w:val="22"/>
                <w:lang w:eastAsia="en-US"/>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913" w:type="pct"/>
            <w:shd w:val="clear" w:color="auto" w:fill="auto"/>
          </w:tcPr>
          <w:p w:rsidR="00252FFB" w:rsidRPr="0072364E" w:rsidRDefault="00252FFB"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 xml:space="preserve">Раздел </w:t>
            </w:r>
            <w:r w:rsidRPr="0072364E">
              <w:rPr>
                <w:rFonts w:eastAsia="Calibri"/>
                <w:sz w:val="22"/>
                <w:szCs w:val="22"/>
                <w:lang w:val="en-US" w:eastAsia="en-US"/>
              </w:rPr>
              <w:t>IX</w:t>
            </w:r>
            <w:r w:rsidRPr="0072364E">
              <w:rPr>
                <w:rFonts w:eastAsia="Calibri"/>
                <w:sz w:val="22"/>
                <w:szCs w:val="22"/>
                <w:lang w:eastAsia="en-US"/>
              </w:rPr>
              <w:t xml:space="preserve"> Правил технологического присоединения</w:t>
            </w:r>
          </w:p>
        </w:tc>
      </w:tr>
      <w:tr w:rsidR="00252FFB" w:rsidRPr="0072364E" w:rsidTr="00D169E2">
        <w:trPr>
          <w:trHeight w:val="695"/>
        </w:trPr>
        <w:tc>
          <w:tcPr>
            <w:tcW w:w="167" w:type="pct"/>
            <w:vMerge/>
            <w:shd w:val="clear" w:color="auto" w:fill="auto"/>
          </w:tcPr>
          <w:p w:rsidR="00252FFB" w:rsidRPr="0072364E" w:rsidRDefault="00252FFB" w:rsidP="00D169E2">
            <w:pPr>
              <w:spacing w:after="200" w:line="276" w:lineRule="auto"/>
              <w:jc w:val="both"/>
              <w:rPr>
                <w:b/>
                <w:bCs/>
              </w:rPr>
            </w:pPr>
          </w:p>
        </w:tc>
        <w:tc>
          <w:tcPr>
            <w:tcW w:w="775" w:type="pct"/>
            <w:vMerge/>
            <w:shd w:val="clear" w:color="auto" w:fill="auto"/>
            <w:vAlign w:val="center"/>
          </w:tcPr>
          <w:p w:rsidR="00252FFB" w:rsidRPr="0072364E" w:rsidRDefault="00252FFB" w:rsidP="00D169E2">
            <w:pPr>
              <w:autoSpaceDE w:val="0"/>
              <w:autoSpaceDN w:val="0"/>
              <w:adjustRightInd w:val="0"/>
              <w:spacing w:after="200" w:line="276" w:lineRule="auto"/>
              <w:rPr>
                <w:rFonts w:eastAsia="Calibri"/>
                <w:lang w:eastAsia="en-US"/>
              </w:rPr>
            </w:pPr>
          </w:p>
        </w:tc>
        <w:tc>
          <w:tcPr>
            <w:tcW w:w="745" w:type="pct"/>
            <w:shd w:val="clear" w:color="auto" w:fill="auto"/>
          </w:tcPr>
          <w:p w:rsidR="00252FFB" w:rsidRPr="0072364E" w:rsidRDefault="00252FFB" w:rsidP="00D169E2">
            <w:pPr>
              <w:autoSpaceDE w:val="0"/>
              <w:autoSpaceDN w:val="0"/>
              <w:adjustRightInd w:val="0"/>
              <w:spacing w:after="200" w:line="276" w:lineRule="auto"/>
            </w:pPr>
            <w:r w:rsidRPr="0072364E">
              <w:rPr>
                <w:rFonts w:eastAsia="Calibri"/>
                <w:sz w:val="22"/>
                <w:szCs w:val="22"/>
                <w:lang w:eastAsia="en-US"/>
              </w:rPr>
              <w:t>Выполненные заявителем  мероприятия соответствуют техническим условиям</w:t>
            </w:r>
          </w:p>
        </w:tc>
        <w:tc>
          <w:tcPr>
            <w:tcW w:w="992" w:type="pct"/>
            <w:shd w:val="clear" w:color="auto" w:fill="auto"/>
          </w:tcPr>
          <w:p w:rsidR="00252FFB" w:rsidRPr="0072364E" w:rsidRDefault="00252FFB" w:rsidP="00D169E2">
            <w:pPr>
              <w:autoSpaceDE w:val="0"/>
              <w:autoSpaceDN w:val="0"/>
              <w:adjustRightInd w:val="0"/>
              <w:spacing w:after="200" w:line="276" w:lineRule="auto"/>
              <w:rPr>
                <w:rFonts w:eastAsia="Calibri"/>
                <w:lang w:eastAsia="en-US"/>
              </w:rPr>
            </w:pPr>
            <w:r w:rsidRPr="0072364E">
              <w:rPr>
                <w:b/>
                <w:bCs/>
                <w:sz w:val="22"/>
                <w:szCs w:val="22"/>
              </w:rPr>
              <w:t>4.3.</w:t>
            </w:r>
            <w:r w:rsidRPr="0072364E">
              <w:rPr>
                <w:rFonts w:eastAsia="Calibri"/>
                <w:sz w:val="22"/>
                <w:szCs w:val="22"/>
                <w:lang w:eastAsia="en-US"/>
              </w:rPr>
              <w:t xml:space="preserve"> Подготовка и выдача заявителю Акта о выполнении технических условий в 2 экземплярах </w:t>
            </w:r>
          </w:p>
        </w:tc>
        <w:tc>
          <w:tcPr>
            <w:tcW w:w="791"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Акт о выполнении технических условий в письменной форме выдается заявителю (под роспись в получении)</w:t>
            </w:r>
          </w:p>
        </w:tc>
        <w:tc>
          <w:tcPr>
            <w:tcW w:w="617"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В день проведения проверки </w:t>
            </w:r>
          </w:p>
        </w:tc>
        <w:tc>
          <w:tcPr>
            <w:tcW w:w="913" w:type="pct"/>
            <w:shd w:val="clear" w:color="auto" w:fill="auto"/>
          </w:tcPr>
          <w:p w:rsidR="00252FFB" w:rsidRPr="0072364E" w:rsidRDefault="00252FFB"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 xml:space="preserve">Раздел </w:t>
            </w:r>
            <w:r w:rsidRPr="0072364E">
              <w:rPr>
                <w:rFonts w:eastAsia="Calibri"/>
                <w:sz w:val="22"/>
                <w:szCs w:val="22"/>
                <w:lang w:val="en-US" w:eastAsia="en-US"/>
              </w:rPr>
              <w:t>IX</w:t>
            </w:r>
            <w:r w:rsidRPr="0072364E">
              <w:rPr>
                <w:rFonts w:eastAsia="Calibri"/>
                <w:sz w:val="22"/>
                <w:szCs w:val="22"/>
                <w:lang w:eastAsia="en-US"/>
              </w:rPr>
              <w:t xml:space="preserve"> Правил технологического присоединения</w:t>
            </w:r>
          </w:p>
        </w:tc>
      </w:tr>
      <w:tr w:rsidR="00252FFB" w:rsidRPr="0072364E" w:rsidTr="00D169E2">
        <w:trPr>
          <w:trHeight w:val="695"/>
        </w:trPr>
        <w:tc>
          <w:tcPr>
            <w:tcW w:w="167" w:type="pct"/>
            <w:vMerge/>
            <w:shd w:val="clear" w:color="auto" w:fill="auto"/>
          </w:tcPr>
          <w:p w:rsidR="00252FFB" w:rsidRPr="0072364E" w:rsidRDefault="00252FFB" w:rsidP="00D169E2">
            <w:pPr>
              <w:spacing w:after="200" w:line="276" w:lineRule="auto"/>
              <w:jc w:val="both"/>
              <w:rPr>
                <w:b/>
                <w:bCs/>
              </w:rPr>
            </w:pPr>
          </w:p>
        </w:tc>
        <w:tc>
          <w:tcPr>
            <w:tcW w:w="775" w:type="pct"/>
            <w:vMerge/>
            <w:shd w:val="clear" w:color="auto" w:fill="auto"/>
            <w:vAlign w:val="center"/>
          </w:tcPr>
          <w:p w:rsidR="00252FFB" w:rsidRPr="0072364E" w:rsidRDefault="00252FFB" w:rsidP="00D169E2">
            <w:pPr>
              <w:autoSpaceDE w:val="0"/>
              <w:autoSpaceDN w:val="0"/>
              <w:adjustRightInd w:val="0"/>
              <w:spacing w:after="200" w:line="276" w:lineRule="auto"/>
              <w:rPr>
                <w:rFonts w:eastAsia="Calibri"/>
                <w:lang w:eastAsia="en-US"/>
              </w:rPr>
            </w:pPr>
          </w:p>
        </w:tc>
        <w:tc>
          <w:tcPr>
            <w:tcW w:w="745" w:type="pct"/>
            <w:shd w:val="clear" w:color="auto" w:fill="auto"/>
          </w:tcPr>
          <w:p w:rsidR="00252FFB" w:rsidRPr="0072364E" w:rsidRDefault="00252FFB" w:rsidP="00D169E2">
            <w:pPr>
              <w:autoSpaceDE w:val="0"/>
              <w:autoSpaceDN w:val="0"/>
              <w:adjustRightInd w:val="0"/>
              <w:spacing w:after="200" w:line="276" w:lineRule="auto"/>
            </w:pPr>
            <w:r w:rsidRPr="0072364E">
              <w:rPr>
                <w:sz w:val="22"/>
                <w:szCs w:val="22"/>
              </w:rPr>
              <w:t xml:space="preserve">Предоставление заявителю </w:t>
            </w:r>
            <w:r w:rsidRPr="0072364E">
              <w:rPr>
                <w:rFonts w:eastAsia="Calibri"/>
                <w:sz w:val="22"/>
                <w:szCs w:val="22"/>
                <w:lang w:eastAsia="en-US"/>
              </w:rPr>
              <w:t>акта о выполнении технических условий</w:t>
            </w:r>
            <w:r w:rsidRPr="0072364E">
              <w:rPr>
                <w:sz w:val="22"/>
                <w:szCs w:val="22"/>
              </w:rPr>
              <w:t xml:space="preserve"> для подписания </w:t>
            </w:r>
          </w:p>
        </w:tc>
        <w:tc>
          <w:tcPr>
            <w:tcW w:w="992" w:type="pct"/>
            <w:shd w:val="clear" w:color="auto" w:fill="auto"/>
          </w:tcPr>
          <w:p w:rsidR="00252FFB" w:rsidRPr="0072364E" w:rsidRDefault="00252FFB" w:rsidP="00D169E2">
            <w:pPr>
              <w:autoSpaceDE w:val="0"/>
              <w:autoSpaceDN w:val="0"/>
              <w:adjustRightInd w:val="0"/>
              <w:spacing w:after="200" w:line="276" w:lineRule="auto"/>
              <w:jc w:val="both"/>
              <w:rPr>
                <w:b/>
                <w:bCs/>
              </w:rPr>
            </w:pPr>
            <w:r w:rsidRPr="0072364E">
              <w:rPr>
                <w:b/>
                <w:bCs/>
                <w:sz w:val="22"/>
                <w:szCs w:val="22"/>
              </w:rPr>
              <w:t xml:space="preserve">4.5. </w:t>
            </w:r>
            <w:r w:rsidRPr="0072364E">
              <w:rPr>
                <w:rFonts w:eastAsia="Calibri"/>
                <w:sz w:val="22"/>
                <w:szCs w:val="22"/>
                <w:lang w:eastAsia="en-US"/>
              </w:rPr>
              <w:t>Заявитель возвращает в сетевую организацию один экземпляр подписанного со своей стороны акта о выполнении технических условий</w:t>
            </w:r>
          </w:p>
        </w:tc>
        <w:tc>
          <w:tcPr>
            <w:tcW w:w="791"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Подписанный заявителем Акт о выполнении технических условий в письменной форме в 1 экз.</w:t>
            </w:r>
          </w:p>
        </w:tc>
        <w:tc>
          <w:tcPr>
            <w:tcW w:w="617"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В течение 5 дней со дня получения подписанного сетевой организацией акта о выполнении технических условий</w:t>
            </w:r>
          </w:p>
        </w:tc>
        <w:tc>
          <w:tcPr>
            <w:tcW w:w="913" w:type="pct"/>
            <w:shd w:val="clear" w:color="auto" w:fill="auto"/>
          </w:tcPr>
          <w:p w:rsidR="00252FFB" w:rsidRPr="0072364E" w:rsidRDefault="00252FFB"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Пункты 88 Правил технологического присоединения энергопринимающих устройств потребителей электрической энергии</w:t>
            </w:r>
          </w:p>
        </w:tc>
      </w:tr>
      <w:tr w:rsidR="00252FFB" w:rsidRPr="0072364E" w:rsidTr="00D169E2">
        <w:trPr>
          <w:trHeight w:val="695"/>
        </w:trPr>
        <w:tc>
          <w:tcPr>
            <w:tcW w:w="167" w:type="pct"/>
            <w:shd w:val="clear" w:color="auto" w:fill="auto"/>
          </w:tcPr>
          <w:p w:rsidR="00252FFB" w:rsidRPr="0072364E" w:rsidRDefault="00252FFB" w:rsidP="00D169E2">
            <w:pPr>
              <w:spacing w:after="200" w:line="276" w:lineRule="auto"/>
              <w:jc w:val="both"/>
              <w:rPr>
                <w:b/>
                <w:bCs/>
              </w:rPr>
            </w:pPr>
            <w:r w:rsidRPr="0072364E">
              <w:rPr>
                <w:b/>
                <w:bCs/>
                <w:sz w:val="22"/>
                <w:szCs w:val="22"/>
              </w:rPr>
              <w:t>5</w:t>
            </w:r>
          </w:p>
        </w:tc>
        <w:tc>
          <w:tcPr>
            <w:tcW w:w="775" w:type="pct"/>
            <w:shd w:val="clear" w:color="auto" w:fill="auto"/>
          </w:tcPr>
          <w:p w:rsidR="00252FFB" w:rsidRPr="0072364E" w:rsidRDefault="00252FFB" w:rsidP="00D169E2">
            <w:pPr>
              <w:autoSpaceDE w:val="0"/>
              <w:autoSpaceDN w:val="0"/>
              <w:adjustRightInd w:val="0"/>
              <w:spacing w:after="200" w:line="276" w:lineRule="auto"/>
              <w:rPr>
                <w:rFonts w:eastAsia="Calibri"/>
                <w:lang w:eastAsia="en-US"/>
              </w:rPr>
            </w:pPr>
            <w:r w:rsidRPr="0072364E">
              <w:rPr>
                <w:rFonts w:eastAsia="Calibri"/>
                <w:sz w:val="22"/>
                <w:szCs w:val="22"/>
                <w:lang w:eastAsia="en-US"/>
              </w:rPr>
              <w:t>Присоединение объектов заявителя к электрическим сетям</w:t>
            </w:r>
          </w:p>
        </w:tc>
        <w:tc>
          <w:tcPr>
            <w:tcW w:w="745"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Подписанные сторонами акты о выполнении технических условий</w:t>
            </w:r>
          </w:p>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 xml:space="preserve">Предоставленные заявителем разрешения на допуск электроустановок в эксплуатацию от Ростехнадзора, при условии отнесения </w:t>
            </w:r>
            <w:r w:rsidRPr="0072364E">
              <w:rPr>
                <w:rFonts w:eastAsia="Calibri"/>
                <w:sz w:val="22"/>
                <w:szCs w:val="22"/>
                <w:lang w:eastAsia="en-US"/>
              </w:rPr>
              <w:lastRenderedPageBreak/>
              <w:t xml:space="preserve">заявителя к категориям, не указанным в п 7 правил технологического присоединения </w:t>
            </w:r>
          </w:p>
        </w:tc>
        <w:tc>
          <w:tcPr>
            <w:tcW w:w="992"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r w:rsidRPr="0072364E">
              <w:rPr>
                <w:b/>
                <w:bCs/>
                <w:sz w:val="22"/>
                <w:szCs w:val="22"/>
              </w:rPr>
              <w:lastRenderedPageBreak/>
              <w:t xml:space="preserve">5.1 </w:t>
            </w:r>
            <w:r w:rsidRPr="0072364E">
              <w:rPr>
                <w:rFonts w:eastAsia="Calibri"/>
                <w:sz w:val="22"/>
                <w:szCs w:val="22"/>
                <w:lang w:eastAsia="en-US"/>
              </w:rPr>
              <w:t>Подготовка акта об осуществлении технологического присоединения</w:t>
            </w:r>
          </w:p>
          <w:p w:rsidR="00252FFB" w:rsidRPr="0072364E" w:rsidRDefault="00252FFB" w:rsidP="00D169E2">
            <w:pPr>
              <w:autoSpaceDE w:val="0"/>
              <w:autoSpaceDN w:val="0"/>
              <w:adjustRightInd w:val="0"/>
              <w:spacing w:after="200" w:line="276" w:lineRule="auto"/>
              <w:jc w:val="both"/>
              <w:rPr>
                <w:b/>
                <w:bCs/>
              </w:rPr>
            </w:pPr>
            <w:r w:rsidRPr="0072364E">
              <w:rPr>
                <w:rFonts w:eastAsia="Calibri"/>
                <w:b/>
                <w:sz w:val="22"/>
                <w:szCs w:val="22"/>
                <w:lang w:eastAsia="en-US"/>
              </w:rPr>
              <w:t>5.2.</w:t>
            </w:r>
            <w:r w:rsidRPr="0072364E">
              <w:rPr>
                <w:rFonts w:eastAsia="Calibri"/>
                <w:sz w:val="22"/>
                <w:szCs w:val="22"/>
                <w:lang w:eastAsia="en-US"/>
              </w:rPr>
              <w:t xml:space="preserve"> Возврат акта об осуществлении технологического присоединения в </w:t>
            </w:r>
            <w:r w:rsidR="00B714EF">
              <w:rPr>
                <w:rFonts w:eastAsia="Calibri"/>
                <w:sz w:val="22"/>
                <w:szCs w:val="22"/>
                <w:lang w:eastAsia="en-US"/>
              </w:rPr>
              <w:t>АО</w:t>
            </w:r>
            <w:r>
              <w:rPr>
                <w:rFonts w:eastAsia="Calibri"/>
                <w:sz w:val="22"/>
                <w:szCs w:val="22"/>
                <w:lang w:eastAsia="en-US"/>
              </w:rPr>
              <w:t xml:space="preserve"> «АЭС»</w:t>
            </w:r>
          </w:p>
          <w:p w:rsidR="00252FFB" w:rsidRPr="0072364E" w:rsidRDefault="00252FFB" w:rsidP="00D169E2">
            <w:pPr>
              <w:autoSpaceDE w:val="0"/>
              <w:autoSpaceDN w:val="0"/>
              <w:adjustRightInd w:val="0"/>
              <w:spacing w:after="200" w:line="276" w:lineRule="auto"/>
              <w:jc w:val="both"/>
              <w:rPr>
                <w:rFonts w:eastAsia="Calibri"/>
                <w:lang w:eastAsia="en-US"/>
              </w:rPr>
            </w:pPr>
            <w:r w:rsidRPr="0072364E">
              <w:rPr>
                <w:b/>
                <w:bCs/>
                <w:sz w:val="22"/>
                <w:szCs w:val="22"/>
              </w:rPr>
              <w:t>5.3.</w:t>
            </w:r>
            <w:r w:rsidRPr="0072364E">
              <w:rPr>
                <w:rFonts w:eastAsia="Calibri"/>
                <w:sz w:val="22"/>
                <w:szCs w:val="22"/>
                <w:lang w:eastAsia="en-US"/>
              </w:rPr>
              <w:t xml:space="preserve"> Фактическое присоединение объектов заявителя к электрическим </w:t>
            </w:r>
            <w:r w:rsidRPr="0072364E">
              <w:rPr>
                <w:rFonts w:eastAsia="Calibri"/>
                <w:sz w:val="22"/>
                <w:szCs w:val="22"/>
                <w:lang w:eastAsia="en-US"/>
              </w:rPr>
              <w:lastRenderedPageBreak/>
              <w:t>сетям и включение коммутационного аппарата (фиксация коммутационного аппарата в положении "включено").</w:t>
            </w:r>
          </w:p>
          <w:p w:rsidR="00252FFB" w:rsidRPr="0072364E" w:rsidRDefault="00252FFB" w:rsidP="00D169E2">
            <w:pPr>
              <w:autoSpaceDE w:val="0"/>
              <w:autoSpaceDN w:val="0"/>
              <w:adjustRightInd w:val="0"/>
              <w:spacing w:after="200" w:line="276" w:lineRule="auto"/>
              <w:jc w:val="both"/>
              <w:rPr>
                <w:rFonts w:eastAsia="Calibri"/>
                <w:lang w:eastAsia="en-US"/>
              </w:rPr>
            </w:pPr>
          </w:p>
        </w:tc>
        <w:tc>
          <w:tcPr>
            <w:tcW w:w="791"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p>
        </w:tc>
        <w:tc>
          <w:tcPr>
            <w:tcW w:w="617" w:type="pct"/>
            <w:shd w:val="clear" w:color="auto" w:fill="auto"/>
          </w:tcPr>
          <w:p w:rsidR="00252FFB" w:rsidRPr="0072364E" w:rsidRDefault="00252FFB" w:rsidP="00D169E2">
            <w:pPr>
              <w:autoSpaceDE w:val="0"/>
              <w:autoSpaceDN w:val="0"/>
              <w:adjustRightInd w:val="0"/>
              <w:spacing w:after="200" w:line="276" w:lineRule="auto"/>
              <w:jc w:val="both"/>
              <w:rPr>
                <w:rFonts w:eastAsia="Calibri"/>
                <w:lang w:eastAsia="en-US"/>
              </w:rPr>
            </w:pPr>
            <w:r w:rsidRPr="0072364E">
              <w:rPr>
                <w:rFonts w:eastAsia="Calibri"/>
                <w:sz w:val="22"/>
                <w:szCs w:val="22"/>
                <w:lang w:eastAsia="en-US"/>
              </w:rPr>
              <w:t>В соответствии с условиями договора</w:t>
            </w:r>
          </w:p>
        </w:tc>
        <w:tc>
          <w:tcPr>
            <w:tcW w:w="913" w:type="pct"/>
            <w:shd w:val="clear" w:color="auto" w:fill="auto"/>
          </w:tcPr>
          <w:p w:rsidR="00252FFB" w:rsidRPr="0072364E" w:rsidRDefault="00252FFB" w:rsidP="00D169E2">
            <w:pPr>
              <w:autoSpaceDE w:val="0"/>
              <w:autoSpaceDN w:val="0"/>
              <w:adjustRightInd w:val="0"/>
              <w:spacing w:after="200" w:line="276" w:lineRule="auto"/>
              <w:ind w:left="-16" w:hanging="16"/>
              <w:jc w:val="both"/>
              <w:rPr>
                <w:rFonts w:eastAsia="Calibri"/>
                <w:lang w:eastAsia="en-US"/>
              </w:rPr>
            </w:pPr>
            <w:r w:rsidRPr="0072364E">
              <w:rPr>
                <w:rFonts w:eastAsia="Calibri"/>
                <w:sz w:val="22"/>
                <w:szCs w:val="22"/>
                <w:lang w:eastAsia="en-US"/>
              </w:rPr>
              <w:t>Пункт 18 Правил технологического присоединения энергопринимающих устройств потребителей электрической энергии</w:t>
            </w:r>
          </w:p>
        </w:tc>
      </w:tr>
    </w:tbl>
    <w:p w:rsidR="00252FFB" w:rsidRPr="0072364E" w:rsidRDefault="00252FFB" w:rsidP="00252FFB">
      <w:pPr>
        <w:autoSpaceDE w:val="0"/>
        <w:autoSpaceDN w:val="0"/>
        <w:adjustRightInd w:val="0"/>
        <w:outlineLvl w:val="0"/>
        <w:rPr>
          <w:sz w:val="22"/>
          <w:szCs w:val="22"/>
        </w:rPr>
      </w:pPr>
    </w:p>
    <w:p w:rsidR="00252FFB" w:rsidRPr="0072364E" w:rsidRDefault="00252FFB" w:rsidP="00252FFB">
      <w:pPr>
        <w:autoSpaceDE w:val="0"/>
        <w:autoSpaceDN w:val="0"/>
        <w:adjustRightInd w:val="0"/>
        <w:jc w:val="center"/>
        <w:outlineLvl w:val="0"/>
      </w:pPr>
      <w:r w:rsidRPr="0072364E">
        <w:t>Контактная информация для направления обращений</w:t>
      </w:r>
    </w:p>
    <w:p w:rsidR="00252FFB" w:rsidRPr="0072364E" w:rsidRDefault="00252FFB" w:rsidP="00252FFB">
      <w:pPr>
        <w:autoSpaceDE w:val="0"/>
        <w:autoSpaceDN w:val="0"/>
        <w:adjustRightInd w:val="0"/>
        <w:jc w:val="both"/>
        <w:outlineLvl w:val="0"/>
      </w:pPr>
    </w:p>
    <w:p w:rsidR="00252FFB" w:rsidRPr="0072364E" w:rsidRDefault="00252FFB" w:rsidP="00252FFB">
      <w:pPr>
        <w:autoSpaceDE w:val="0"/>
        <w:autoSpaceDN w:val="0"/>
        <w:adjustRightInd w:val="0"/>
        <w:jc w:val="both"/>
        <w:outlineLvl w:val="0"/>
      </w:pPr>
      <w:r w:rsidRPr="0072364E">
        <w:t>За разъяснением порядка осуществления технологического присоединения, а также с жалобой на действия сетевой организации в сфере технологического присоединения Вы можете обратиться:</w:t>
      </w:r>
    </w:p>
    <w:p w:rsidR="00252FFB" w:rsidRPr="0072364E" w:rsidRDefault="00252FFB" w:rsidP="00252FFB">
      <w:pPr>
        <w:autoSpaceDE w:val="0"/>
        <w:autoSpaceDN w:val="0"/>
        <w:adjustRightInd w:val="0"/>
        <w:jc w:val="both"/>
        <w:outlineLvl w:val="0"/>
      </w:pPr>
    </w:p>
    <w:p w:rsidR="00252FFB" w:rsidRPr="0072364E" w:rsidRDefault="00252FFB" w:rsidP="00252FFB">
      <w:pPr>
        <w:autoSpaceDE w:val="0"/>
        <w:autoSpaceDN w:val="0"/>
        <w:adjustRightInd w:val="0"/>
        <w:jc w:val="both"/>
        <w:outlineLvl w:val="0"/>
      </w:pPr>
      <w:r w:rsidRPr="0072364E">
        <w:t>1) в письменном виде почтовым отправлением в адрес компании:</w:t>
      </w:r>
      <w:r>
        <w:t>655017</w:t>
      </w:r>
      <w:r w:rsidRPr="0072364E">
        <w:t xml:space="preserve">, </w:t>
      </w:r>
      <w:r>
        <w:t>г. Абакан</w:t>
      </w:r>
      <w:r w:rsidRPr="0072364E">
        <w:t xml:space="preserve">, ул. </w:t>
      </w:r>
      <w:r>
        <w:t>Советская</w:t>
      </w:r>
      <w:r w:rsidRPr="0072364E">
        <w:t xml:space="preserve">, </w:t>
      </w:r>
      <w:r>
        <w:t>25</w:t>
      </w:r>
      <w:r w:rsidR="00B714EF">
        <w:t>, стр. 1</w:t>
      </w:r>
      <w:r w:rsidRPr="0072364E">
        <w:t>;</w:t>
      </w:r>
    </w:p>
    <w:p w:rsidR="00252FFB" w:rsidRPr="0072364E" w:rsidRDefault="00252FFB" w:rsidP="00252FFB">
      <w:pPr>
        <w:autoSpaceDE w:val="0"/>
        <w:autoSpaceDN w:val="0"/>
        <w:adjustRightInd w:val="0"/>
        <w:jc w:val="both"/>
        <w:outlineLvl w:val="0"/>
      </w:pPr>
      <w:r w:rsidRPr="0072364E">
        <w:t>2) электронным письмом на адрес: </w:t>
      </w:r>
      <w:r>
        <w:rPr>
          <w:lang w:val="en-US"/>
        </w:rPr>
        <w:t>mail</w:t>
      </w:r>
      <w:hyperlink r:id="rId8" w:history="1">
        <w:r w:rsidRPr="0072364E">
          <w:rPr>
            <w:rStyle w:val="a7"/>
          </w:rPr>
          <w:t>@</w:t>
        </w:r>
        <w:r>
          <w:rPr>
            <w:rStyle w:val="a7"/>
            <w:lang w:val="en-US"/>
          </w:rPr>
          <w:t>mpaes</w:t>
        </w:r>
        <w:r w:rsidRPr="0072364E">
          <w:rPr>
            <w:rStyle w:val="a7"/>
          </w:rPr>
          <w:t>.ru</w:t>
        </w:r>
      </w:hyperlink>
      <w:r w:rsidRPr="0072364E">
        <w:t xml:space="preserve"> </w:t>
      </w:r>
    </w:p>
    <w:p w:rsidR="00252FFB" w:rsidRPr="00E22A9C" w:rsidRDefault="00252FFB" w:rsidP="00252FFB">
      <w:pPr>
        <w:autoSpaceDE w:val="0"/>
        <w:autoSpaceDN w:val="0"/>
        <w:adjustRightInd w:val="0"/>
        <w:jc w:val="both"/>
        <w:outlineLvl w:val="0"/>
      </w:pPr>
      <w:r w:rsidRPr="0072364E">
        <w:t xml:space="preserve">3) в Центр обслуживания клиентов </w:t>
      </w:r>
      <w:r w:rsidR="00B714EF">
        <w:t>АО</w:t>
      </w:r>
      <w:r>
        <w:t xml:space="preserve"> «АЭС»</w:t>
      </w:r>
      <w:r w:rsidRPr="0072364E">
        <w:t xml:space="preserve"> по адресу г.</w:t>
      </w:r>
      <w:r w:rsidRPr="00E22A9C">
        <w:t xml:space="preserve"> </w:t>
      </w:r>
      <w:r>
        <w:t>Абакан</w:t>
      </w:r>
      <w:r w:rsidRPr="0072364E">
        <w:t xml:space="preserve">, ул. </w:t>
      </w:r>
      <w:r>
        <w:t>Советская</w:t>
      </w:r>
      <w:r w:rsidRPr="0072364E">
        <w:t xml:space="preserve">, </w:t>
      </w:r>
      <w:r>
        <w:t>25</w:t>
      </w:r>
      <w:r w:rsidR="00B714EF">
        <w:t>, стр. 1</w:t>
      </w:r>
      <w:r w:rsidRPr="0072364E">
        <w:t>;</w:t>
      </w:r>
      <w:r w:rsidRPr="00E22A9C">
        <w:t xml:space="preserve"> </w:t>
      </w:r>
      <w:r>
        <w:t>Р</w:t>
      </w:r>
      <w:r w:rsidRPr="0072364E">
        <w:t xml:space="preserve">ежим работы: понедельник - </w:t>
      </w:r>
      <w:r>
        <w:t>пятница</w:t>
      </w:r>
      <w:r w:rsidRPr="0072364E">
        <w:t xml:space="preserve">, с </w:t>
      </w:r>
      <w:r>
        <w:t>8</w:t>
      </w:r>
      <w:r w:rsidRPr="0072364E">
        <w:t>:00 до 17:00.</w:t>
      </w:r>
    </w:p>
    <w:p w:rsidR="00252FFB" w:rsidRPr="004E3090" w:rsidRDefault="00252FFB" w:rsidP="00252FFB">
      <w:pPr>
        <w:autoSpaceDE w:val="0"/>
        <w:autoSpaceDN w:val="0"/>
        <w:adjustRightInd w:val="0"/>
        <w:jc w:val="both"/>
        <w:outlineLvl w:val="0"/>
      </w:pPr>
      <w:r w:rsidRPr="004E3090">
        <w:t>Уполномоченный орган исполнительной власти, осуществляющий надзорные функции за деятельностью сетевой организации:</w:t>
      </w:r>
    </w:p>
    <w:p w:rsidR="00252FFB" w:rsidRDefault="00252FFB" w:rsidP="00252FFB">
      <w:pPr>
        <w:autoSpaceDE w:val="0"/>
        <w:autoSpaceDN w:val="0"/>
        <w:adjustRightInd w:val="0"/>
        <w:jc w:val="both"/>
        <w:outlineLvl w:val="0"/>
      </w:pPr>
      <w:r w:rsidRPr="004E3090">
        <w:t xml:space="preserve">А) Управление Федеральной антимонопольной службы по </w:t>
      </w:r>
      <w:r>
        <w:t>Республике Хакасия</w:t>
      </w:r>
      <w:r w:rsidRPr="004E3090">
        <w:t xml:space="preserve"> (6</w:t>
      </w:r>
      <w:r>
        <w:t>55017</w:t>
      </w:r>
      <w:r w:rsidRPr="004E3090">
        <w:t xml:space="preserve">, г. </w:t>
      </w:r>
      <w:r>
        <w:t>Абакан</w:t>
      </w:r>
      <w:r w:rsidRPr="004E3090">
        <w:t xml:space="preserve">, ул. </w:t>
      </w:r>
      <w:r>
        <w:t>Вяткина, д. 3</w:t>
      </w:r>
      <w:r w:rsidRPr="004E3090">
        <w:t xml:space="preserve">) </w:t>
      </w:r>
      <w:r>
        <w:t xml:space="preserve">– </w:t>
      </w:r>
      <w:r>
        <w:rPr>
          <w:lang w:val="en-US"/>
        </w:rPr>
        <w:t>to</w:t>
      </w:r>
      <w:r w:rsidRPr="00E22A9C">
        <w:t>19@</w:t>
      </w:r>
      <w:r>
        <w:rPr>
          <w:lang w:val="en-US"/>
        </w:rPr>
        <w:t>fas</w:t>
      </w:r>
      <w:r w:rsidRPr="00E22A9C">
        <w:t>.</w:t>
      </w:r>
      <w:r>
        <w:rPr>
          <w:lang w:val="en-US"/>
        </w:rPr>
        <w:t>gov</w:t>
      </w:r>
      <w:r w:rsidRPr="00E22A9C">
        <w:t>.</w:t>
      </w:r>
      <w:r>
        <w:rPr>
          <w:lang w:val="en-US"/>
        </w:rPr>
        <w:t>ru</w:t>
      </w:r>
      <w:r w:rsidRPr="00E22A9C">
        <w:t xml:space="preserve">, </w:t>
      </w:r>
      <w:r>
        <w:t>тел. +7 (3902) 22-27-59, факс + 7 (3902) 22-62-55.</w:t>
      </w:r>
    </w:p>
    <w:p w:rsidR="00252FFB" w:rsidRPr="007E7FB2" w:rsidRDefault="00252FFB" w:rsidP="00252FFB">
      <w:pPr>
        <w:autoSpaceDE w:val="0"/>
        <w:autoSpaceDN w:val="0"/>
        <w:adjustRightInd w:val="0"/>
        <w:jc w:val="both"/>
        <w:outlineLvl w:val="0"/>
        <w:rPr>
          <w:lang w:val="en-US"/>
        </w:rPr>
      </w:pPr>
      <w:r w:rsidRPr="004E3090">
        <w:t xml:space="preserve">Б) </w:t>
      </w:r>
      <w:r w:rsidRPr="00016EA7">
        <w:rPr>
          <w:sz w:val="26"/>
          <w:szCs w:val="26"/>
        </w:rPr>
        <w:t>Государственн</w:t>
      </w:r>
      <w:r>
        <w:rPr>
          <w:sz w:val="26"/>
          <w:szCs w:val="26"/>
        </w:rPr>
        <w:t>ый</w:t>
      </w:r>
      <w:r w:rsidRPr="00016EA7">
        <w:rPr>
          <w:sz w:val="26"/>
          <w:szCs w:val="26"/>
        </w:rPr>
        <w:t xml:space="preserve"> комитет </w:t>
      </w:r>
      <w:r>
        <w:rPr>
          <w:sz w:val="26"/>
          <w:szCs w:val="26"/>
        </w:rPr>
        <w:t>тарифного регулирования</w:t>
      </w:r>
      <w:r w:rsidRPr="00016EA7">
        <w:rPr>
          <w:sz w:val="26"/>
          <w:szCs w:val="26"/>
        </w:rPr>
        <w:t xml:space="preserve"> Республики Хакасия</w:t>
      </w:r>
      <w:r>
        <w:rPr>
          <w:sz w:val="26"/>
          <w:szCs w:val="26"/>
        </w:rPr>
        <w:t xml:space="preserve"> </w:t>
      </w:r>
      <w:r w:rsidRPr="004E3090">
        <w:t>(6</w:t>
      </w:r>
      <w:r>
        <w:t>55017</w:t>
      </w:r>
      <w:r w:rsidRPr="004E3090">
        <w:t xml:space="preserve">, г. </w:t>
      </w:r>
      <w:r>
        <w:t>Абакан</w:t>
      </w:r>
      <w:r w:rsidRPr="004E3090">
        <w:t xml:space="preserve">, </w:t>
      </w:r>
      <w:r>
        <w:t xml:space="preserve">ул. Щетинкина, 18), </w:t>
      </w:r>
      <w:hyperlink r:id="rId9" w:history="1">
        <w:r w:rsidRPr="008237F2">
          <w:rPr>
            <w:rStyle w:val="a7"/>
            <w:lang w:val="en-US"/>
          </w:rPr>
          <w:t>rek</w:t>
        </w:r>
        <w:r w:rsidRPr="00553BFA">
          <w:rPr>
            <w:rStyle w:val="a7"/>
          </w:rPr>
          <w:t>@</w:t>
        </w:r>
        <w:r w:rsidRPr="008237F2">
          <w:rPr>
            <w:rStyle w:val="a7"/>
            <w:lang w:val="en-US"/>
          </w:rPr>
          <w:t>r</w:t>
        </w:r>
        <w:r w:rsidRPr="00553BFA">
          <w:rPr>
            <w:rStyle w:val="a7"/>
          </w:rPr>
          <w:t>-19.</w:t>
        </w:r>
        <w:r w:rsidRPr="008237F2">
          <w:rPr>
            <w:rStyle w:val="a7"/>
            <w:lang w:val="en-US"/>
          </w:rPr>
          <w:t>ru</w:t>
        </w:r>
      </w:hyperlink>
      <w:r>
        <w:t>, тел. +7 (3902) 39- 91-09.</w:t>
      </w:r>
    </w:p>
    <w:p w:rsidR="00252FFB" w:rsidRDefault="00252FFB" w:rsidP="00252FFB">
      <w:pPr>
        <w:autoSpaceDE w:val="0"/>
        <w:autoSpaceDN w:val="0"/>
        <w:adjustRightInd w:val="0"/>
        <w:jc w:val="both"/>
        <w:outlineLvl w:val="0"/>
      </w:pPr>
    </w:p>
    <w:p w:rsidR="00252FFB" w:rsidRDefault="00252FFB" w:rsidP="00252FFB">
      <w:pPr>
        <w:autoSpaceDE w:val="0"/>
        <w:autoSpaceDN w:val="0"/>
        <w:adjustRightInd w:val="0"/>
        <w:jc w:val="both"/>
        <w:outlineLvl w:val="0"/>
      </w:pPr>
    </w:p>
    <w:p w:rsidR="00252FFB" w:rsidRDefault="00252FFB" w:rsidP="00252FFB"/>
    <w:p w:rsidR="0043421B" w:rsidRDefault="0043421B"/>
    <w:sectPr w:rsidR="0043421B" w:rsidSect="00EF0655">
      <w:pgSz w:w="16838" w:h="11906" w:orient="landscape"/>
      <w:pgMar w:top="993"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3FB" w:rsidRDefault="008743FB" w:rsidP="00252FFB">
      <w:r>
        <w:separator/>
      </w:r>
    </w:p>
  </w:endnote>
  <w:endnote w:type="continuationSeparator" w:id="0">
    <w:p w:rsidR="008743FB" w:rsidRDefault="008743FB" w:rsidP="00252F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3FB" w:rsidRDefault="008743FB" w:rsidP="00252FFB">
      <w:r>
        <w:separator/>
      </w:r>
    </w:p>
  </w:footnote>
  <w:footnote w:type="continuationSeparator" w:id="0">
    <w:p w:rsidR="008743FB" w:rsidRDefault="008743FB" w:rsidP="00252FFB">
      <w:r>
        <w:continuationSeparator/>
      </w:r>
    </w:p>
  </w:footnote>
  <w:footnote w:id="1">
    <w:p w:rsidR="00252FFB" w:rsidRPr="00882E94" w:rsidRDefault="00252FFB" w:rsidP="00252FFB">
      <w:pPr>
        <w:pStyle w:val="a3"/>
      </w:pPr>
      <w:r w:rsidRPr="00882E94">
        <w:rPr>
          <w:rStyle w:val="a5"/>
        </w:rPr>
        <w:footnoteRef/>
      </w:r>
      <w:r w:rsidRPr="00882E94">
        <w:t xml:space="preserve"> </w:t>
      </w:r>
      <w:r w:rsidRPr="00882E94">
        <w:rPr>
          <w:rFonts w:ascii="Times New Roman" w:hAnsi="Times New Roman"/>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52FFB"/>
    <w:rsid w:val="00252FFB"/>
    <w:rsid w:val="0043421B"/>
    <w:rsid w:val="004C0D2E"/>
    <w:rsid w:val="008743FB"/>
    <w:rsid w:val="00AE13B1"/>
    <w:rsid w:val="00B714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F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52FFB"/>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FFB"/>
    <w:rPr>
      <w:rFonts w:ascii="Cambria" w:eastAsia="Times New Roman" w:hAnsi="Cambria" w:cs="Times New Roman"/>
      <w:b/>
      <w:bCs/>
      <w:color w:val="365F91"/>
      <w:sz w:val="28"/>
      <w:szCs w:val="28"/>
    </w:rPr>
  </w:style>
  <w:style w:type="paragraph" w:styleId="a3">
    <w:name w:val="footnote text"/>
    <w:basedOn w:val="a"/>
    <w:link w:val="a4"/>
    <w:uiPriority w:val="99"/>
    <w:unhideWhenUsed/>
    <w:rsid w:val="00252FFB"/>
    <w:rPr>
      <w:rFonts w:ascii="Calibri" w:eastAsia="Calibri" w:hAnsi="Calibri"/>
      <w:sz w:val="20"/>
      <w:szCs w:val="20"/>
      <w:lang w:eastAsia="en-US"/>
    </w:rPr>
  </w:style>
  <w:style w:type="character" w:customStyle="1" w:styleId="a4">
    <w:name w:val="Текст сноски Знак"/>
    <w:basedOn w:val="a0"/>
    <w:link w:val="a3"/>
    <w:uiPriority w:val="99"/>
    <w:rsid w:val="00252FFB"/>
    <w:rPr>
      <w:rFonts w:ascii="Calibri" w:eastAsia="Calibri" w:hAnsi="Calibri" w:cs="Times New Roman"/>
      <w:sz w:val="20"/>
      <w:szCs w:val="20"/>
    </w:rPr>
  </w:style>
  <w:style w:type="character" w:styleId="a5">
    <w:name w:val="footnote reference"/>
    <w:uiPriority w:val="99"/>
    <w:unhideWhenUsed/>
    <w:rsid w:val="00252FFB"/>
    <w:rPr>
      <w:vertAlign w:val="superscript"/>
    </w:rPr>
  </w:style>
  <w:style w:type="paragraph" w:styleId="a6">
    <w:name w:val="List Paragraph"/>
    <w:basedOn w:val="a"/>
    <w:uiPriority w:val="34"/>
    <w:qFormat/>
    <w:rsid w:val="00252FFB"/>
    <w:pPr>
      <w:ind w:left="720"/>
      <w:contextualSpacing/>
    </w:pPr>
  </w:style>
  <w:style w:type="character" w:styleId="a7">
    <w:name w:val="Hyperlink"/>
    <w:basedOn w:val="a0"/>
    <w:uiPriority w:val="99"/>
    <w:unhideWhenUsed/>
    <w:rsid w:val="00252FF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sk@rosseti-ural.ru" TargetMode="External"/><Relationship Id="rId3" Type="http://schemas.openxmlformats.org/officeDocument/2006/relationships/webSettings" Target="webSettings.xml"/><Relationship Id="rId7" Type="http://schemas.openxmlformats.org/officeDocument/2006/relationships/hyperlink" Target="consultantplus://offline/ref=0E111A5B5095EE125EE200E513B9061071F5540C5EC9F281248AB5EA8A5A20B361012ADB18yCw4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E111A5B5095EE125EE200E513B9061071F5540C5EC9F281248AB5EA8A5A20B361012ADB18yCw4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ek@r-19.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2411</Words>
  <Characters>13746</Characters>
  <Application>Microsoft Office Word</Application>
  <DocSecurity>0</DocSecurity>
  <Lines>114</Lines>
  <Paragraphs>32</Paragraphs>
  <ScaleCrop>false</ScaleCrop>
  <Company/>
  <LinksUpToDate>false</LinksUpToDate>
  <CharactersWithSpaces>16125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tusl1</dc:creator>
  <cp:lastModifiedBy>Жаткин Р.В.</cp:lastModifiedBy>
  <cp:revision>3</cp:revision>
  <dcterms:created xsi:type="dcterms:W3CDTF">2022-09-02T04:45:00Z</dcterms:created>
  <dcterms:modified xsi:type="dcterms:W3CDTF">2025-03-21T08:08:00Z</dcterms:modified>
</cp:coreProperties>
</file>