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55" w:rsidRPr="0072364E" w:rsidRDefault="00EF0655" w:rsidP="00EF0655">
      <w:pPr>
        <w:pStyle w:val="1"/>
        <w:spacing w:before="0"/>
        <w:jc w:val="center"/>
        <w:rPr>
          <w:rFonts w:ascii="Times New Roman" w:eastAsia="Calibri" w:hAnsi="Times New Roman"/>
          <w:bCs w:val="0"/>
          <w:color w:val="auto"/>
          <w:sz w:val="24"/>
          <w:szCs w:val="24"/>
        </w:rPr>
      </w:pPr>
      <w:r w:rsidRPr="0072364E"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ПАСПОРТ УСЛУГИ (ПРОЦЕССА) </w:t>
      </w:r>
      <w:r w:rsidR="00660A37"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АО </w:t>
      </w:r>
      <w:r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 «АЭС»</w:t>
      </w:r>
    </w:p>
    <w:p w:rsidR="00EF0655" w:rsidRPr="0072364E" w:rsidRDefault="00EF0655" w:rsidP="00EF0655">
      <w:pPr>
        <w:autoSpaceDE w:val="0"/>
        <w:autoSpaceDN w:val="0"/>
        <w:adjustRightInd w:val="0"/>
        <w:jc w:val="center"/>
        <w:rPr>
          <w:b/>
        </w:rPr>
      </w:pPr>
      <w:r w:rsidRPr="0072364E">
        <w:rPr>
          <w:b/>
        </w:rPr>
        <w:t xml:space="preserve">ТЕХНОЛОГИЧЕСКОЕ ПРИСОЕДИНЕНИЕ К ЭЛЕКТРИЧЕСКИМ СЕТЯМ </w:t>
      </w:r>
    </w:p>
    <w:p w:rsidR="00EF0655" w:rsidRPr="0072364E" w:rsidRDefault="00EF0655" w:rsidP="00EF0655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72364E">
        <w:rPr>
          <w:b/>
          <w:sz w:val="22"/>
          <w:szCs w:val="22"/>
        </w:rPr>
        <w:t>юридические лица и индивидуальные предприниматели,</w:t>
      </w:r>
      <w:r w:rsidRPr="0072364E">
        <w:rPr>
          <w:sz w:val="22"/>
          <w:szCs w:val="22"/>
        </w:rPr>
        <w:t xml:space="preserve"> </w:t>
      </w:r>
      <w:r w:rsidRPr="0072364E">
        <w:rPr>
          <w:b/>
          <w:sz w:val="22"/>
          <w:szCs w:val="22"/>
        </w:rPr>
        <w:t>максимальная мощность до 150 кВт по 2, 3 категории надежности, уровень напряжения не более 0,4 кВ</w:t>
      </w:r>
    </w:p>
    <w:p w:rsidR="00EF0655" w:rsidRPr="0072364E" w:rsidRDefault="00EF0655" w:rsidP="00EF065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EF0655" w:rsidRPr="0072364E" w:rsidRDefault="00EF0655" w:rsidP="00EF0655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72364E">
        <w:rPr>
          <w:i/>
          <w:sz w:val="22"/>
          <w:szCs w:val="22"/>
          <w:u w:val="single"/>
        </w:rPr>
        <w:t xml:space="preserve">Потребитель: </w:t>
      </w:r>
      <w:r w:rsidRPr="0072364E">
        <w:rPr>
          <w:b/>
          <w:sz w:val="22"/>
          <w:szCs w:val="22"/>
        </w:rPr>
        <w:t>юридические лица и индивидуальные предприниматели,</w:t>
      </w:r>
      <w:r w:rsidRPr="0072364E">
        <w:rPr>
          <w:sz w:val="22"/>
          <w:szCs w:val="22"/>
        </w:rPr>
        <w:t xml:space="preserve"> </w:t>
      </w:r>
      <w:r w:rsidRPr="0072364E">
        <w:rPr>
          <w:b/>
          <w:sz w:val="22"/>
          <w:szCs w:val="22"/>
        </w:rPr>
        <w:t>максимальная мощность до 150 кВт по 2, 3 категории надежности, уровень напряжения не более 0,4 кВ</w:t>
      </w:r>
    </w:p>
    <w:p w:rsidR="00EF0655" w:rsidRPr="0072364E" w:rsidRDefault="00EF0655" w:rsidP="00EF0655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F0655" w:rsidRDefault="00EF0655" w:rsidP="00EF0655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72364E">
        <w:rPr>
          <w:i/>
          <w:sz w:val="22"/>
          <w:szCs w:val="22"/>
          <w:u w:val="single"/>
        </w:rPr>
        <w:t>Порядок определения стоимости услуг (процесса</w:t>
      </w:r>
      <w:r w:rsidRPr="0072364E">
        <w:rPr>
          <w:sz w:val="22"/>
          <w:szCs w:val="22"/>
        </w:rPr>
        <w:t>):</w:t>
      </w:r>
    </w:p>
    <w:p w:rsidR="001438C1" w:rsidRDefault="001438C1" w:rsidP="001438C1">
      <w:pPr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Р</w:t>
      </w:r>
      <w:r w:rsidRPr="007713F7">
        <w:rPr>
          <w:color w:val="000000"/>
          <w:sz w:val="22"/>
          <w:szCs w:val="22"/>
        </w:rPr>
        <w:t>азмер плат</w:t>
      </w:r>
      <w:r>
        <w:rPr>
          <w:color w:val="000000"/>
          <w:sz w:val="22"/>
          <w:szCs w:val="22"/>
        </w:rPr>
        <w:t xml:space="preserve">ы за </w:t>
      </w:r>
      <w:r w:rsidRPr="007713F7">
        <w:rPr>
          <w:color w:val="000000"/>
          <w:sz w:val="22"/>
          <w:szCs w:val="22"/>
        </w:rPr>
        <w:t xml:space="preserve">технологическое присоединение рассчитывается исходя из </w:t>
      </w:r>
      <w:r>
        <w:t xml:space="preserve">стоимости мероприятий по технологическому присоединению, </w:t>
      </w:r>
      <w:r w:rsidRPr="00A85248">
        <w:rPr>
          <w:sz w:val="22"/>
          <w:szCs w:val="22"/>
        </w:rPr>
        <w:t>рассчитанных с применением стандартизированных тарифных ставок</w:t>
      </w:r>
      <w:r w:rsidR="00660A37">
        <w:rPr>
          <w:sz w:val="22"/>
          <w:szCs w:val="22"/>
        </w:rPr>
        <w:t>,</w:t>
      </w:r>
      <w:r w:rsidRPr="00A85248">
        <w:rPr>
          <w:sz w:val="22"/>
          <w:szCs w:val="22"/>
        </w:rPr>
        <w:t xml:space="preserve"> </w:t>
      </w:r>
      <w:r w:rsidRPr="00A85248">
        <w:rPr>
          <w:color w:val="000000"/>
          <w:sz w:val="22"/>
          <w:szCs w:val="22"/>
        </w:rPr>
        <w:t xml:space="preserve">утвержденных на период регулирования уполномоченным органом исполнительной власти в области государственного регулирования тарифов либо </w:t>
      </w:r>
      <w:r w:rsidRPr="00A85248">
        <w:rPr>
          <w:sz w:val="22"/>
          <w:szCs w:val="22"/>
        </w:rPr>
        <w:t>стоимости мероприятий по технологическому присоединению, рассчитанной с применением льготной ставки за 1 кВт запрашиваемой максимальной мощности, которая утверждается в отношении всей совокупности таких мероприятий уполномоченным органом исполнительной</w:t>
      </w:r>
      <w:proofErr w:type="gramEnd"/>
      <w:r w:rsidRPr="00A85248">
        <w:rPr>
          <w:sz w:val="22"/>
          <w:szCs w:val="22"/>
        </w:rPr>
        <w:t xml:space="preserve"> власти субъекта Российской Федерации в области государственного регулирования тарифов для соответствующих случаев технологического присоединения</w:t>
      </w:r>
      <w:r>
        <w:rPr>
          <w:color w:val="000000"/>
          <w:sz w:val="22"/>
          <w:szCs w:val="22"/>
        </w:rPr>
        <w:t xml:space="preserve">. Либо льготным тарифом, если для данной категории заявителей на момент подачи заявки льгота предусмотрена </w:t>
      </w:r>
      <w:r w:rsidR="00660A37">
        <w:t>Правил ТП</w:t>
      </w:r>
      <w:r w:rsidR="00660A37" w:rsidRPr="00FF1232">
        <w:t>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27.12.2004г. №861 (далее – Правила</w:t>
      </w:r>
      <w:r w:rsidR="00660A37">
        <w:t xml:space="preserve"> ТП</w:t>
      </w:r>
      <w:r w:rsidR="00660A37" w:rsidRPr="00FF1232">
        <w:t>)</w:t>
      </w:r>
      <w:r>
        <w:rPr>
          <w:color w:val="000000"/>
          <w:sz w:val="22"/>
          <w:szCs w:val="22"/>
        </w:rPr>
        <w:t>.</w:t>
      </w:r>
    </w:p>
    <w:p w:rsidR="001438C1" w:rsidRDefault="001438C1" w:rsidP="00EF0655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EF0655" w:rsidRPr="000B3D13" w:rsidRDefault="00EF0655" w:rsidP="00EF0655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660A37">
        <w:rPr>
          <w:color w:val="000000" w:themeColor="text1"/>
          <w:sz w:val="22"/>
          <w:szCs w:val="22"/>
          <w:u w:val="single"/>
        </w:rPr>
        <w:t>Льготный размер платы не применяется в случаях</w:t>
      </w:r>
      <w:r w:rsidRPr="000A0763">
        <w:rPr>
          <w:color w:val="000000" w:themeColor="text1"/>
          <w:sz w:val="22"/>
          <w:szCs w:val="22"/>
        </w:rPr>
        <w:t>:</w:t>
      </w:r>
    </w:p>
    <w:p w:rsidR="00660A37" w:rsidRDefault="00660A37" w:rsidP="00660A37">
      <w:pPr>
        <w:pStyle w:val="af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 xml:space="preserve">при технологическом присоединении </w:t>
      </w:r>
      <w:proofErr w:type="spellStart"/>
      <w:r>
        <w:rPr>
          <w:rFonts w:eastAsiaTheme="minorHAnsi"/>
          <w:lang w:eastAsia="en-US"/>
        </w:rPr>
        <w:t>энергопринимающих</w:t>
      </w:r>
      <w:proofErr w:type="spellEnd"/>
      <w:r>
        <w:rPr>
          <w:rFonts w:eastAsiaTheme="minorHAnsi"/>
          <w:lang w:eastAsia="en-US"/>
        </w:rPr>
        <w:t xml:space="preserve"> устройств (объектов </w:t>
      </w:r>
      <w:proofErr w:type="spellStart"/>
      <w:r>
        <w:rPr>
          <w:rFonts w:eastAsiaTheme="minorHAnsi"/>
          <w:lang w:eastAsia="en-US"/>
        </w:rPr>
        <w:t>микрогенерации</w:t>
      </w:r>
      <w:proofErr w:type="spellEnd"/>
      <w:r>
        <w:rPr>
          <w:rFonts w:eastAsiaTheme="minorHAnsi"/>
          <w:lang w:eastAsia="en-US"/>
        </w:rPr>
        <w:t>), принадлежащих лицам, которым права владения и (или) пользования земельным участком (в том числе при его использовании без предоставления на основании разрешения) и (или) объектом капитального строительства (нежилым помещением в объекте капитального строительства) предоставлены на срок не более одного года;</w:t>
      </w:r>
    </w:p>
    <w:p w:rsidR="00660A37" w:rsidRDefault="00660A37" w:rsidP="00660A37">
      <w:pPr>
        <w:pStyle w:val="af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 xml:space="preserve">при технологическом присоединении </w:t>
      </w:r>
      <w:proofErr w:type="spellStart"/>
      <w:r>
        <w:rPr>
          <w:rFonts w:eastAsiaTheme="minorHAnsi"/>
          <w:lang w:eastAsia="en-US"/>
        </w:rPr>
        <w:t>энергопринимающих</w:t>
      </w:r>
      <w:proofErr w:type="spellEnd"/>
      <w:r>
        <w:rPr>
          <w:rFonts w:eastAsiaTheme="minorHAnsi"/>
          <w:lang w:eastAsia="en-US"/>
        </w:rPr>
        <w:t xml:space="preserve"> устройств (объектов </w:t>
      </w:r>
      <w:proofErr w:type="spellStart"/>
      <w:r>
        <w:rPr>
          <w:rFonts w:eastAsiaTheme="minorHAnsi"/>
          <w:lang w:eastAsia="en-US"/>
        </w:rPr>
        <w:t>микрогенерации</w:t>
      </w:r>
      <w:proofErr w:type="spellEnd"/>
      <w:r>
        <w:rPr>
          <w:rFonts w:eastAsiaTheme="minorHAnsi"/>
          <w:lang w:eastAsia="en-US"/>
        </w:rPr>
        <w:t>), расположенных в жилых помещениях многоквартирных домов;</w:t>
      </w:r>
    </w:p>
    <w:p w:rsidR="00660A37" w:rsidRDefault="00660A37" w:rsidP="00660A37">
      <w:pPr>
        <w:pStyle w:val="af0"/>
        <w:ind w:firstLine="567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 xml:space="preserve">при технологическом присоединении в границах территории субъекта Российской Федерации </w:t>
      </w:r>
      <w:proofErr w:type="spellStart"/>
      <w:r>
        <w:rPr>
          <w:rFonts w:eastAsiaTheme="minorHAnsi"/>
          <w:lang w:eastAsia="en-US"/>
        </w:rPr>
        <w:t>энергопринимающих</w:t>
      </w:r>
      <w:proofErr w:type="spellEnd"/>
      <w:r>
        <w:rPr>
          <w:rFonts w:eastAsiaTheme="minorHAnsi"/>
          <w:lang w:eastAsia="en-US"/>
        </w:rPr>
        <w:t xml:space="preserve"> устройств (объектов </w:t>
      </w:r>
      <w:proofErr w:type="spellStart"/>
      <w:r>
        <w:rPr>
          <w:rFonts w:eastAsiaTheme="minorHAnsi"/>
          <w:lang w:eastAsia="en-US"/>
        </w:rPr>
        <w:t>микрогенерации</w:t>
      </w:r>
      <w:proofErr w:type="spellEnd"/>
      <w:r>
        <w:rPr>
          <w:rFonts w:eastAsiaTheme="minorHAnsi"/>
          <w:lang w:eastAsia="en-US"/>
        </w:rPr>
        <w:t xml:space="preserve">), соответствующих критериям, указанным в </w:t>
      </w:r>
      <w:hyperlink r:id="rId8" w:history="1">
        <w:r>
          <w:rPr>
            <w:rFonts w:eastAsiaTheme="minorHAnsi"/>
            <w:color w:val="0000FF"/>
            <w:lang w:eastAsia="en-US"/>
          </w:rPr>
          <w:t>абзацах первом</w:t>
        </w:r>
      </w:hyperlink>
      <w:r>
        <w:rPr>
          <w:rFonts w:eastAsiaTheme="minorHAnsi"/>
          <w:lang w:eastAsia="en-US"/>
        </w:rPr>
        <w:t xml:space="preserve">, </w:t>
      </w:r>
      <w:hyperlink r:id="rId9" w:history="1">
        <w:r>
          <w:rPr>
            <w:rFonts w:eastAsiaTheme="minorHAnsi"/>
            <w:color w:val="0000FF"/>
            <w:lang w:eastAsia="en-US"/>
          </w:rPr>
          <w:t>четвертом</w:t>
        </w:r>
      </w:hyperlink>
      <w:r>
        <w:rPr>
          <w:rFonts w:eastAsiaTheme="minorHAnsi"/>
          <w:lang w:eastAsia="en-US"/>
        </w:rPr>
        <w:t xml:space="preserve">, </w:t>
      </w:r>
      <w:hyperlink r:id="rId10" w:history="1">
        <w:r>
          <w:rPr>
            <w:rFonts w:eastAsiaTheme="minorHAnsi"/>
            <w:color w:val="0000FF"/>
            <w:lang w:eastAsia="en-US"/>
          </w:rPr>
          <w:t>пятом</w:t>
        </w:r>
      </w:hyperlink>
      <w:r>
        <w:rPr>
          <w:rFonts w:eastAsiaTheme="minorHAnsi"/>
          <w:lang w:eastAsia="en-US"/>
        </w:rPr>
        <w:t xml:space="preserve">, </w:t>
      </w:r>
      <w:hyperlink r:id="rId11" w:history="1">
        <w:r>
          <w:rPr>
            <w:rFonts w:eastAsiaTheme="minorHAnsi"/>
            <w:color w:val="0000FF"/>
            <w:lang w:eastAsia="en-US"/>
          </w:rPr>
          <w:t>двадцатом</w:t>
        </w:r>
      </w:hyperlink>
      <w:r>
        <w:rPr>
          <w:rFonts w:eastAsiaTheme="minorHAnsi"/>
          <w:lang w:eastAsia="en-US"/>
        </w:rPr>
        <w:t xml:space="preserve"> и </w:t>
      </w:r>
      <w:hyperlink r:id="rId12" w:history="1">
        <w:r>
          <w:rPr>
            <w:rFonts w:eastAsiaTheme="minorHAnsi"/>
            <w:color w:val="0000FF"/>
            <w:lang w:eastAsia="en-US"/>
          </w:rPr>
          <w:t>двадцать шестом</w:t>
        </w:r>
      </w:hyperlink>
      <w:r>
        <w:rPr>
          <w:rFonts w:eastAsiaTheme="minorHAnsi"/>
          <w:lang w:eastAsia="en-US"/>
        </w:rPr>
        <w:t xml:space="preserve"> настоящего пункта, если лицом, обратившимся с заявкой, лицом, передавшим заявителю права владения объектом капитального строительства (нежилым помещением в нем) и (или) земельным участком (в том числе их частью), на которых или в которых расположены (будут</w:t>
      </w:r>
      <w:proofErr w:type="gram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 xml:space="preserve">располагаться) </w:t>
      </w:r>
      <w:proofErr w:type="spellStart"/>
      <w:r>
        <w:rPr>
          <w:rFonts w:eastAsiaTheme="minorHAnsi"/>
          <w:lang w:eastAsia="en-US"/>
        </w:rPr>
        <w:t>энергопринимающие</w:t>
      </w:r>
      <w:proofErr w:type="spellEnd"/>
      <w:r>
        <w:rPr>
          <w:rFonts w:eastAsiaTheme="minorHAnsi"/>
          <w:lang w:eastAsia="en-US"/>
        </w:rPr>
        <w:t xml:space="preserve"> устройства заявителя), ранее уже была подана заявка, которая не была аннулирована в соответствии с настоящими Правилами, или заключен договор в целях технологического присоединения </w:t>
      </w:r>
      <w:proofErr w:type="spellStart"/>
      <w:r>
        <w:rPr>
          <w:rFonts w:eastAsiaTheme="minorHAnsi"/>
          <w:lang w:eastAsia="en-US"/>
        </w:rPr>
        <w:t>энергопринимающих</w:t>
      </w:r>
      <w:proofErr w:type="spellEnd"/>
      <w:r>
        <w:rPr>
          <w:rFonts w:eastAsiaTheme="minorHAnsi"/>
          <w:lang w:eastAsia="en-US"/>
        </w:rPr>
        <w:t xml:space="preserve"> устройств (объектов </w:t>
      </w:r>
      <w:proofErr w:type="spellStart"/>
      <w:r>
        <w:rPr>
          <w:rFonts w:eastAsiaTheme="minorHAnsi"/>
          <w:lang w:eastAsia="en-US"/>
        </w:rPr>
        <w:t>микрогенерации</w:t>
      </w:r>
      <w:proofErr w:type="spellEnd"/>
      <w:r>
        <w:rPr>
          <w:rFonts w:eastAsiaTheme="minorHAnsi"/>
          <w:lang w:eastAsia="en-US"/>
        </w:rPr>
        <w:t>), соответствующих указанным критериям, расположенных (предполагаемых к расположению в соответствии с поданной заявкой) в границах территории того же субъекта Российской Федерации, при условии, что со дня заключения такого договора не истекло 3</w:t>
      </w:r>
      <w:proofErr w:type="gramEnd"/>
      <w:r>
        <w:rPr>
          <w:rFonts w:eastAsiaTheme="minorHAnsi"/>
          <w:lang w:eastAsia="en-US"/>
        </w:rPr>
        <w:t xml:space="preserve"> года;</w:t>
      </w:r>
    </w:p>
    <w:p w:rsidR="00660A37" w:rsidRDefault="00660A37" w:rsidP="00660A37">
      <w:pPr>
        <w:pStyle w:val="af0"/>
        <w:ind w:firstLine="567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 xml:space="preserve">при технологическом присоединении </w:t>
      </w:r>
      <w:proofErr w:type="spellStart"/>
      <w:r>
        <w:rPr>
          <w:rFonts w:eastAsiaTheme="minorHAnsi"/>
          <w:lang w:eastAsia="en-US"/>
        </w:rPr>
        <w:t>энергопринимающих</w:t>
      </w:r>
      <w:proofErr w:type="spellEnd"/>
      <w:r>
        <w:rPr>
          <w:rFonts w:eastAsiaTheme="minorHAnsi"/>
          <w:lang w:eastAsia="en-US"/>
        </w:rPr>
        <w:t xml:space="preserve"> устройств заявителей, соответствующих критериям, указанным в </w:t>
      </w:r>
      <w:hyperlink r:id="rId13" w:history="1">
        <w:r>
          <w:rPr>
            <w:rFonts w:eastAsiaTheme="minorHAnsi"/>
            <w:color w:val="0000FF"/>
            <w:lang w:eastAsia="en-US"/>
          </w:rPr>
          <w:t>абзацах первом</w:t>
        </w:r>
      </w:hyperlink>
      <w:r>
        <w:rPr>
          <w:rFonts w:eastAsiaTheme="minorHAnsi"/>
          <w:lang w:eastAsia="en-US"/>
        </w:rPr>
        <w:t xml:space="preserve">, </w:t>
      </w:r>
      <w:hyperlink r:id="rId14" w:history="1">
        <w:r>
          <w:rPr>
            <w:rFonts w:eastAsiaTheme="minorHAnsi"/>
            <w:color w:val="0000FF"/>
            <w:lang w:eastAsia="en-US"/>
          </w:rPr>
          <w:t>четвертом</w:t>
        </w:r>
      </w:hyperlink>
      <w:r>
        <w:rPr>
          <w:rFonts w:eastAsiaTheme="minorHAnsi"/>
          <w:lang w:eastAsia="en-US"/>
        </w:rPr>
        <w:t xml:space="preserve">, </w:t>
      </w:r>
      <w:hyperlink r:id="rId15" w:history="1">
        <w:r>
          <w:rPr>
            <w:rFonts w:eastAsiaTheme="minorHAnsi"/>
            <w:color w:val="0000FF"/>
            <w:lang w:eastAsia="en-US"/>
          </w:rPr>
          <w:t>пятом</w:t>
        </w:r>
      </w:hyperlink>
      <w:r>
        <w:rPr>
          <w:rFonts w:eastAsiaTheme="minorHAnsi"/>
          <w:lang w:eastAsia="en-US"/>
        </w:rPr>
        <w:t xml:space="preserve">, </w:t>
      </w:r>
      <w:hyperlink r:id="rId16" w:history="1">
        <w:r>
          <w:rPr>
            <w:rFonts w:eastAsiaTheme="minorHAnsi"/>
            <w:color w:val="0000FF"/>
            <w:lang w:eastAsia="en-US"/>
          </w:rPr>
          <w:t>двадцатом</w:t>
        </w:r>
      </w:hyperlink>
      <w:r>
        <w:rPr>
          <w:rFonts w:eastAsiaTheme="minorHAnsi"/>
          <w:lang w:eastAsia="en-US"/>
        </w:rPr>
        <w:t xml:space="preserve"> и </w:t>
      </w:r>
      <w:hyperlink r:id="rId17" w:history="1">
        <w:r>
          <w:rPr>
            <w:rFonts w:eastAsiaTheme="minorHAnsi"/>
            <w:color w:val="0000FF"/>
            <w:lang w:eastAsia="en-US"/>
          </w:rPr>
          <w:t>двадцать шестом</w:t>
        </w:r>
      </w:hyperlink>
      <w:r>
        <w:rPr>
          <w:rFonts w:eastAsiaTheme="minorHAnsi"/>
          <w:lang w:eastAsia="en-US"/>
        </w:rPr>
        <w:t xml:space="preserve"> настоящего пункта, если такие устройства расположены (будут располагаться) в </w:t>
      </w:r>
      <w:r>
        <w:rPr>
          <w:rFonts w:eastAsiaTheme="minorHAnsi"/>
          <w:lang w:eastAsia="en-US"/>
        </w:rPr>
        <w:lastRenderedPageBreak/>
        <w:t xml:space="preserve">границах того же земельного участка (или в границах того же сервитута либо территории, используемой на основании разрешения без предоставления земельного участка или установления сервитута), на котором расположены (будут располагаться) </w:t>
      </w:r>
      <w:proofErr w:type="spellStart"/>
      <w:r>
        <w:rPr>
          <w:rFonts w:eastAsiaTheme="minorHAnsi"/>
          <w:lang w:eastAsia="en-US"/>
        </w:rPr>
        <w:t>энергопринимающие</w:t>
      </w:r>
      <w:proofErr w:type="spellEnd"/>
      <w:r>
        <w:rPr>
          <w:rFonts w:eastAsiaTheme="minorHAnsi"/>
          <w:lang w:eastAsia="en-US"/>
        </w:rPr>
        <w:t xml:space="preserve"> устройства, в отношении</w:t>
      </w:r>
      <w:proofErr w:type="gram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 xml:space="preserve">которых ранее уже была подана заявка, которая не была аннулирована в соответствии с настоящими Правилами, или заключен договор в целях технологического присоединения </w:t>
      </w:r>
      <w:proofErr w:type="spellStart"/>
      <w:r>
        <w:rPr>
          <w:rFonts w:eastAsiaTheme="minorHAnsi"/>
          <w:lang w:eastAsia="en-US"/>
        </w:rPr>
        <w:t>энергопринимающих</w:t>
      </w:r>
      <w:proofErr w:type="spellEnd"/>
      <w:r>
        <w:rPr>
          <w:rFonts w:eastAsiaTheme="minorHAnsi"/>
          <w:lang w:eastAsia="en-US"/>
        </w:rPr>
        <w:t xml:space="preserve"> устройств, соответствующих указанным критериям, при условии, что со дня заключения такого договора не истекло 3 года (положения настоящего абзаца применяются также в случаях, когда </w:t>
      </w:r>
      <w:proofErr w:type="spellStart"/>
      <w:r>
        <w:rPr>
          <w:rFonts w:eastAsiaTheme="minorHAnsi"/>
          <w:lang w:eastAsia="en-US"/>
        </w:rPr>
        <w:t>энергопринимающие</w:t>
      </w:r>
      <w:proofErr w:type="spellEnd"/>
      <w:r>
        <w:rPr>
          <w:rFonts w:eastAsiaTheme="minorHAnsi"/>
          <w:lang w:eastAsia="en-US"/>
        </w:rPr>
        <w:t xml:space="preserve"> устройства расположены (будут располагаться) на земельных участках, образованных путем разделения, выделения или</w:t>
      </w:r>
      <w:proofErr w:type="gramEnd"/>
      <w:r>
        <w:rPr>
          <w:rFonts w:eastAsiaTheme="minorHAnsi"/>
          <w:lang w:eastAsia="en-US"/>
        </w:rPr>
        <w:t xml:space="preserve"> перераспределения после подачи заявки и (или) заключения договора в отношении </w:t>
      </w:r>
      <w:proofErr w:type="spellStart"/>
      <w:r>
        <w:rPr>
          <w:rFonts w:eastAsiaTheme="minorHAnsi"/>
          <w:lang w:eastAsia="en-US"/>
        </w:rPr>
        <w:t>энергопринимающих</w:t>
      </w:r>
      <w:proofErr w:type="spellEnd"/>
      <w:r>
        <w:rPr>
          <w:rFonts w:eastAsiaTheme="minorHAnsi"/>
          <w:lang w:eastAsia="en-US"/>
        </w:rPr>
        <w:t xml:space="preserve"> устройств, расположенных (планируемых к расположению) на исходном земельном участке).</w:t>
      </w:r>
    </w:p>
    <w:p w:rsidR="00EF0655" w:rsidRDefault="00EF0655" w:rsidP="00EF0655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0B3D13">
        <w:rPr>
          <w:sz w:val="22"/>
          <w:szCs w:val="22"/>
        </w:rPr>
        <w:t>В случае отсутствия указанных критериев</w:t>
      </w:r>
      <w:r>
        <w:rPr>
          <w:sz w:val="22"/>
          <w:szCs w:val="22"/>
        </w:rPr>
        <w:t>,</w:t>
      </w:r>
      <w:r w:rsidRPr="000B3D13">
        <w:rPr>
          <w:sz w:val="22"/>
          <w:szCs w:val="22"/>
        </w:rPr>
        <w:t xml:space="preserve"> размер платы за технологическое присоединение рассчитывается в соответствии со ставками</w:t>
      </w:r>
      <w:r w:rsidRPr="0072364E">
        <w:rPr>
          <w:sz w:val="22"/>
          <w:szCs w:val="22"/>
        </w:rPr>
        <w:t xml:space="preserve"> платы утвержденными уполномоченным органом исполнительной власти в области государственного регулирования</w:t>
      </w:r>
      <w:r>
        <w:rPr>
          <w:sz w:val="22"/>
          <w:szCs w:val="22"/>
        </w:rPr>
        <w:t>.</w:t>
      </w:r>
      <w:r w:rsidRPr="0072364E">
        <w:rPr>
          <w:sz w:val="22"/>
          <w:szCs w:val="22"/>
        </w:rPr>
        <w:t xml:space="preserve"> </w:t>
      </w:r>
    </w:p>
    <w:p w:rsidR="00EF0655" w:rsidRPr="007713F7" w:rsidRDefault="00EF0655" w:rsidP="00EF065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F0655" w:rsidRPr="0072364E" w:rsidRDefault="00EF0655" w:rsidP="00EF0655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72364E">
        <w:rPr>
          <w:i/>
          <w:sz w:val="22"/>
          <w:szCs w:val="22"/>
          <w:u w:val="single"/>
        </w:rPr>
        <w:t>Условия оказания услуг (процесса):</w:t>
      </w:r>
      <w:r w:rsidRPr="0072364E">
        <w:rPr>
          <w:sz w:val="22"/>
          <w:szCs w:val="22"/>
        </w:rPr>
        <w:t xml:space="preserve"> заявка на осуществление технологического присоединения в отношении впервые вводимых в эксплуатацию, ранее присоединенных энергопринимающих устройств, максимальная мощность которых увеличивается, а также на случаи, при которых в отношении ранее присоединенных энергопринимающих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устройств.</w:t>
      </w:r>
    </w:p>
    <w:p w:rsidR="00EF0655" w:rsidRPr="0072364E" w:rsidRDefault="00EF0655" w:rsidP="00EF0655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72364E">
        <w:rPr>
          <w:sz w:val="22"/>
          <w:szCs w:val="22"/>
        </w:rPr>
        <w:t xml:space="preserve">Заявка на осуществление технологического присоединения </w:t>
      </w:r>
      <w:r w:rsidRPr="0072364E">
        <w:rPr>
          <w:sz w:val="22"/>
          <w:szCs w:val="22"/>
          <w:shd w:val="clear" w:color="auto" w:fill="FFFFFF"/>
        </w:rPr>
        <w:t xml:space="preserve">энергопринимающих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товариществом. </w:t>
      </w:r>
      <w:proofErr w:type="gramStart"/>
      <w:r w:rsidRPr="0072364E">
        <w:rPr>
          <w:sz w:val="22"/>
          <w:szCs w:val="22"/>
          <w:shd w:val="clear" w:color="auto" w:fill="FFFFFF"/>
        </w:rPr>
        <w:t>В случае технологического присоединения энергопринимающих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или иным правообладателям объектов недвижимости, расположенных в границах территории садоводства или огородничества,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особенностей, установленных в зависимости от</w:t>
      </w:r>
      <w:proofErr w:type="gramEnd"/>
      <w:r w:rsidRPr="0072364E">
        <w:rPr>
          <w:sz w:val="22"/>
          <w:szCs w:val="22"/>
          <w:shd w:val="clear" w:color="auto" w:fill="FFFFFF"/>
        </w:rPr>
        <w:t xml:space="preserve"> мощности присоединяемых устройств.</w:t>
      </w:r>
    </w:p>
    <w:p w:rsidR="00EF0655" w:rsidRPr="0072364E" w:rsidRDefault="00EF0655" w:rsidP="00EF0655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proofErr w:type="gramStart"/>
      <w:r w:rsidRPr="0072364E">
        <w:rPr>
          <w:sz w:val="22"/>
          <w:szCs w:val="22"/>
        </w:rPr>
        <w:t>Заявка на  осуществление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помещением.</w:t>
      </w:r>
      <w:proofErr w:type="gramEnd"/>
    </w:p>
    <w:p w:rsidR="00EF0655" w:rsidRPr="00C772C5" w:rsidRDefault="00EF0655" w:rsidP="00EF0655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proofErr w:type="gramStart"/>
      <w:r w:rsidRPr="0072364E">
        <w:rPr>
          <w:sz w:val="22"/>
          <w:szCs w:val="22"/>
          <w:shd w:val="clear" w:color="auto" w:fill="FFFFFF"/>
        </w:rPr>
        <w:t xml:space="preserve">Заявка </w:t>
      </w:r>
      <w:r w:rsidRPr="0072364E">
        <w:rPr>
          <w:sz w:val="22"/>
          <w:szCs w:val="22"/>
        </w:rPr>
        <w:t>на осуществление технологического присоединения энергопринимающих устройств</w:t>
      </w:r>
      <w:r w:rsidRPr="0072364E">
        <w:rPr>
          <w:sz w:val="22"/>
          <w:szCs w:val="22"/>
          <w:shd w:val="clear" w:color="auto" w:fill="FFFFFF"/>
        </w:rPr>
        <w:t xml:space="preserve">, находящихся в жилых помещениях, в том числе расположенных в многоквартирных домах, заявка на технологическое присоединение энергопринимающих устройств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управляющей </w:t>
      </w:r>
      <w:r w:rsidRPr="00C772C5">
        <w:rPr>
          <w:sz w:val="22"/>
          <w:szCs w:val="22"/>
          <w:shd w:val="clear" w:color="auto" w:fill="FFFFFF"/>
        </w:rPr>
        <w:t>организацией (товариществом собственников жилья либо жилищным кооперативом или иным специализированным потребительским кооперативом) по решению общего собрания собственников</w:t>
      </w:r>
      <w:proofErr w:type="gramEnd"/>
      <w:r w:rsidRPr="00C772C5">
        <w:rPr>
          <w:sz w:val="22"/>
          <w:szCs w:val="22"/>
          <w:shd w:val="clear" w:color="auto" w:fill="FFFFFF"/>
        </w:rPr>
        <w:t xml:space="preserve"> помещений, в том числе в многоквартирном доме, а при непосредственном управлении многоквартирным домом - одним из собственников помещений в таком доме или иным лицом, имеющим соответствующие полномочия, удостоверенные доверенностью, выданной в письменной форме ему всеми или большинством собственников помещений в таком доме, в соответствии с границей балансовой принадлежности.</w:t>
      </w:r>
    </w:p>
    <w:p w:rsidR="00EF0655" w:rsidRPr="00C772C5" w:rsidRDefault="00EF0655" w:rsidP="00EF0655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C772C5">
        <w:rPr>
          <w:i/>
          <w:sz w:val="22"/>
          <w:szCs w:val="22"/>
          <w:u w:val="single"/>
        </w:rPr>
        <w:t xml:space="preserve">Результат оказания услуги (процесса):  </w:t>
      </w:r>
      <w:r w:rsidRPr="00C772C5">
        <w:rPr>
          <w:sz w:val="22"/>
          <w:szCs w:val="22"/>
        </w:rPr>
        <w:t xml:space="preserve">технологическое присоединение энергопринимающих устройств Заявителя к сетям </w:t>
      </w:r>
      <w:r w:rsidR="00660A37">
        <w:rPr>
          <w:sz w:val="22"/>
          <w:szCs w:val="22"/>
        </w:rPr>
        <w:t xml:space="preserve">АО </w:t>
      </w:r>
      <w:r>
        <w:rPr>
          <w:sz w:val="22"/>
          <w:szCs w:val="22"/>
        </w:rPr>
        <w:t xml:space="preserve"> «АЭС»</w:t>
      </w:r>
      <w:proofErr w:type="gramStart"/>
      <w:r w:rsidRPr="00C772C5">
        <w:rPr>
          <w:sz w:val="22"/>
          <w:szCs w:val="22"/>
        </w:rPr>
        <w:t xml:space="preserve"> .</w:t>
      </w:r>
      <w:proofErr w:type="gramEnd"/>
    </w:p>
    <w:p w:rsidR="00EF0655" w:rsidRPr="00C772C5" w:rsidRDefault="00EF0655" w:rsidP="00EF0655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C772C5">
        <w:rPr>
          <w:i/>
          <w:sz w:val="22"/>
          <w:szCs w:val="22"/>
          <w:u w:val="single"/>
        </w:rPr>
        <w:t>Общий срок оказания услуги (процесса)</w:t>
      </w:r>
      <w:r w:rsidRPr="00C772C5">
        <w:rPr>
          <w:sz w:val="22"/>
          <w:szCs w:val="22"/>
        </w:rPr>
        <w:t>:</w:t>
      </w:r>
    </w:p>
    <w:p w:rsidR="00EF0655" w:rsidRPr="00C772C5" w:rsidRDefault="00EF0655" w:rsidP="00EF0655">
      <w:pPr>
        <w:pStyle w:val="af0"/>
        <w:ind w:firstLine="709"/>
        <w:jc w:val="both"/>
        <w:rPr>
          <w:sz w:val="22"/>
          <w:szCs w:val="22"/>
        </w:rPr>
      </w:pPr>
      <w:r w:rsidRPr="00C772C5">
        <w:rPr>
          <w:sz w:val="22"/>
          <w:szCs w:val="22"/>
        </w:rPr>
        <w:lastRenderedPageBreak/>
        <w:t xml:space="preserve">В случае технологического присоединения энергопринимающих устройств заявителя осуществляется к электрическим сетям классом напряжения 0,4 кВ и ниже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Pr="00C772C5">
        <w:rPr>
          <w:sz w:val="22"/>
          <w:szCs w:val="22"/>
        </w:rPr>
        <w:t>энергопринимающие</w:t>
      </w:r>
      <w:proofErr w:type="spellEnd"/>
      <w:r w:rsidRPr="00C772C5">
        <w:rPr>
          <w:sz w:val="22"/>
          <w:szCs w:val="22"/>
        </w:rPr>
        <w:t xml:space="preserve"> устройства, составляет не более 15 метров; </w:t>
      </w:r>
      <w:proofErr w:type="gramStart"/>
      <w:r w:rsidRPr="00C772C5">
        <w:rPr>
          <w:sz w:val="22"/>
          <w:szCs w:val="22"/>
        </w:rPr>
        <w:t>отсутствует необходимость урегулирования отношений с лицами, являющимися собственниками или иными законными владельцами земельных участков, расположенных полностью или частично между ближайшим объектом электрической сети,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заявителя, и земельным участком заявителя;</w:t>
      </w:r>
      <w:proofErr w:type="gramEnd"/>
      <w:r w:rsidRPr="00C772C5">
        <w:rPr>
          <w:sz w:val="22"/>
          <w:szCs w:val="22"/>
        </w:rPr>
        <w:t xml:space="preserve"> </w:t>
      </w:r>
      <w:proofErr w:type="gramStart"/>
      <w:r w:rsidRPr="00C772C5">
        <w:rPr>
          <w:sz w:val="22"/>
          <w:szCs w:val="22"/>
        </w:rPr>
        <w:t>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устройств, а также по обеспечению коммерческого учета электрической энергии (мощности</w:t>
      </w:r>
      <w:proofErr w:type="gramEnd"/>
      <w:r w:rsidRPr="00C772C5">
        <w:rPr>
          <w:sz w:val="22"/>
          <w:szCs w:val="22"/>
        </w:rPr>
        <w:t xml:space="preserve">) - </w:t>
      </w:r>
      <w:r w:rsidRPr="00C772C5">
        <w:rPr>
          <w:sz w:val="22"/>
          <w:szCs w:val="22"/>
          <w:shd w:val="clear" w:color="auto" w:fill="FFFFFF"/>
        </w:rPr>
        <w:t>30 рабочих дней</w:t>
      </w:r>
      <w:r w:rsidRPr="00C772C5">
        <w:rPr>
          <w:sz w:val="22"/>
          <w:szCs w:val="22"/>
        </w:rPr>
        <w:t xml:space="preserve"> </w:t>
      </w:r>
      <w:proofErr w:type="gramStart"/>
      <w:r w:rsidRPr="00C772C5">
        <w:rPr>
          <w:sz w:val="22"/>
          <w:szCs w:val="22"/>
        </w:rPr>
        <w:t>с даты заключения</w:t>
      </w:r>
      <w:proofErr w:type="gramEnd"/>
      <w:r w:rsidRPr="00C772C5">
        <w:rPr>
          <w:sz w:val="22"/>
          <w:szCs w:val="22"/>
        </w:rPr>
        <w:t xml:space="preserve"> договора.</w:t>
      </w:r>
    </w:p>
    <w:p w:rsidR="00EF0655" w:rsidRPr="00C772C5" w:rsidRDefault="00EF0655" w:rsidP="00EF0655">
      <w:pPr>
        <w:pStyle w:val="af0"/>
        <w:ind w:firstLine="709"/>
        <w:jc w:val="both"/>
        <w:rPr>
          <w:sz w:val="22"/>
          <w:szCs w:val="22"/>
        </w:rPr>
      </w:pPr>
      <w:proofErr w:type="gramStart"/>
      <w:r w:rsidRPr="00C772C5">
        <w:rPr>
          <w:sz w:val="22"/>
          <w:szCs w:val="22"/>
        </w:rPr>
        <w:t xml:space="preserve">При несоблюдении вышеуказанных условий, в случаях осуществления технологического присоединения к электрическим сетям классом напряжения до 20 кВ включительно,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Pr="00C772C5">
        <w:rPr>
          <w:sz w:val="22"/>
          <w:szCs w:val="22"/>
        </w:rPr>
        <w:t>энергопринимающие</w:t>
      </w:r>
      <w:proofErr w:type="spellEnd"/>
      <w:r w:rsidRPr="00C772C5">
        <w:rPr>
          <w:sz w:val="22"/>
          <w:szCs w:val="22"/>
        </w:rPr>
        <w:t xml:space="preserve"> устройства, составляет не более 300 метров в городах и поселках городского типа и не более 500 метров в сельской местности</w:t>
      </w:r>
      <w:r w:rsidRPr="00C772C5">
        <w:rPr>
          <w:sz w:val="22"/>
          <w:szCs w:val="22"/>
          <w:shd w:val="clear" w:color="auto" w:fill="FFFFFF"/>
        </w:rPr>
        <w:t xml:space="preserve"> </w:t>
      </w:r>
      <w:r w:rsidRPr="00C772C5">
        <w:rPr>
          <w:sz w:val="22"/>
          <w:szCs w:val="22"/>
        </w:rPr>
        <w:t xml:space="preserve">- 6 месяцев с даты заключения договора. </w:t>
      </w:r>
      <w:proofErr w:type="gramEnd"/>
    </w:p>
    <w:p w:rsidR="00EF0655" w:rsidRPr="0072364E" w:rsidRDefault="00EF0655" w:rsidP="00EF0655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proofErr w:type="gramStart"/>
      <w:r w:rsidRPr="0072364E">
        <w:rPr>
          <w:sz w:val="22"/>
          <w:szCs w:val="22"/>
        </w:rPr>
        <w:t xml:space="preserve">Если присутствуют вышеуказанные критерии и от </w:t>
      </w:r>
      <w:r w:rsidR="00660A37">
        <w:rPr>
          <w:sz w:val="22"/>
          <w:szCs w:val="22"/>
        </w:rPr>
        <w:t xml:space="preserve">АО </w:t>
      </w:r>
      <w:r>
        <w:rPr>
          <w:sz w:val="22"/>
          <w:szCs w:val="22"/>
        </w:rPr>
        <w:t xml:space="preserve"> «АЭС»</w:t>
      </w:r>
      <w:r w:rsidRPr="0072364E">
        <w:rPr>
          <w:sz w:val="22"/>
          <w:szCs w:val="22"/>
        </w:rPr>
        <w:t xml:space="preserve"> не требуется выполнение работ по строительству (реконструкции) объектов электросетевого хозяйства, включенных (подлежащих включению) в инвестиционную программу </w:t>
      </w:r>
      <w:r w:rsidR="00660A37">
        <w:rPr>
          <w:sz w:val="22"/>
          <w:szCs w:val="22"/>
        </w:rPr>
        <w:t xml:space="preserve">АО </w:t>
      </w:r>
      <w:r>
        <w:rPr>
          <w:sz w:val="22"/>
          <w:szCs w:val="22"/>
        </w:rPr>
        <w:t xml:space="preserve"> «АЭС»</w:t>
      </w:r>
      <w:r w:rsidRPr="0072364E">
        <w:rPr>
          <w:sz w:val="22"/>
          <w:szCs w:val="22"/>
        </w:rPr>
        <w:t xml:space="preserve">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</w:t>
      </w:r>
      <w:proofErr w:type="gramEnd"/>
      <w:r w:rsidRPr="0072364E">
        <w:rPr>
          <w:sz w:val="22"/>
          <w:szCs w:val="22"/>
        </w:rPr>
        <w:t xml:space="preserve"> - 4 месяца </w:t>
      </w:r>
      <w:proofErr w:type="gramStart"/>
      <w:r w:rsidRPr="0072364E">
        <w:rPr>
          <w:sz w:val="22"/>
          <w:szCs w:val="22"/>
        </w:rPr>
        <w:t>с даты заключения</w:t>
      </w:r>
      <w:proofErr w:type="gramEnd"/>
      <w:r w:rsidRPr="0072364E">
        <w:rPr>
          <w:sz w:val="22"/>
          <w:szCs w:val="22"/>
        </w:rPr>
        <w:t xml:space="preserve"> договора;</w:t>
      </w:r>
    </w:p>
    <w:p w:rsidR="00EF0655" w:rsidRPr="0072364E" w:rsidRDefault="00EF0655" w:rsidP="00EF0655">
      <w:pPr>
        <w:autoSpaceDE w:val="0"/>
        <w:autoSpaceDN w:val="0"/>
        <w:adjustRightInd w:val="0"/>
        <w:ind w:firstLine="709"/>
        <w:outlineLvl w:val="0"/>
        <w:rPr>
          <w:sz w:val="22"/>
          <w:szCs w:val="22"/>
        </w:rPr>
      </w:pPr>
      <w:r w:rsidRPr="0072364E">
        <w:rPr>
          <w:sz w:val="22"/>
          <w:szCs w:val="22"/>
        </w:rPr>
        <w:t xml:space="preserve">При несоблюдении всех вышеуказанных условий - 1 год </w:t>
      </w:r>
      <w:proofErr w:type="gramStart"/>
      <w:r w:rsidRPr="0072364E">
        <w:rPr>
          <w:sz w:val="22"/>
          <w:szCs w:val="22"/>
        </w:rPr>
        <w:t>с даты заключения</w:t>
      </w:r>
      <w:proofErr w:type="gramEnd"/>
      <w:r w:rsidRPr="0072364E">
        <w:rPr>
          <w:sz w:val="22"/>
          <w:szCs w:val="22"/>
        </w:rPr>
        <w:t xml:space="preserve"> договора.</w:t>
      </w:r>
    </w:p>
    <w:p w:rsidR="00EF0655" w:rsidRPr="0072364E" w:rsidRDefault="00EF0655" w:rsidP="00EF0655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72364E">
        <w:rPr>
          <w:sz w:val="22"/>
          <w:szCs w:val="22"/>
        </w:rPr>
        <w:t>Порядок оказания услуг (процесса):</w:t>
      </w:r>
    </w:p>
    <w:tbl>
      <w:tblPr>
        <w:tblW w:w="4927" w:type="pc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2258"/>
        <w:gridCol w:w="2171"/>
        <w:gridCol w:w="2891"/>
        <w:gridCol w:w="2305"/>
        <w:gridCol w:w="1798"/>
        <w:gridCol w:w="2660"/>
      </w:tblGrid>
      <w:tr w:rsidR="00EF0655" w:rsidRPr="0072364E" w:rsidTr="001957E5">
        <w:trPr>
          <w:tblHeader/>
        </w:trPr>
        <w:tc>
          <w:tcPr>
            <w:tcW w:w="167" w:type="pct"/>
            <w:shd w:val="clear" w:color="auto" w:fill="95B3D7" w:themeFill="accent1" w:themeFillTint="99"/>
          </w:tcPr>
          <w:p w:rsidR="00EF0655" w:rsidRPr="0072364E" w:rsidRDefault="00EF0655" w:rsidP="001957E5">
            <w:pPr>
              <w:spacing w:after="200" w:line="276" w:lineRule="auto"/>
              <w:jc w:val="center"/>
              <w:rPr>
                <w:b/>
                <w:bCs/>
              </w:rPr>
            </w:pPr>
            <w:r w:rsidRPr="0072364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75" w:type="pct"/>
            <w:shd w:val="clear" w:color="auto" w:fill="95B3D7" w:themeFill="accent1" w:themeFillTint="99"/>
          </w:tcPr>
          <w:p w:rsidR="00EF0655" w:rsidRPr="0072364E" w:rsidRDefault="00EF0655" w:rsidP="001957E5">
            <w:pPr>
              <w:spacing w:after="200" w:line="276" w:lineRule="auto"/>
              <w:jc w:val="center"/>
              <w:rPr>
                <w:b/>
                <w:bCs/>
              </w:rPr>
            </w:pPr>
            <w:r w:rsidRPr="0072364E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745" w:type="pct"/>
            <w:shd w:val="clear" w:color="auto" w:fill="95B3D7" w:themeFill="accent1" w:themeFillTint="99"/>
          </w:tcPr>
          <w:p w:rsidR="00EF0655" w:rsidRPr="0072364E" w:rsidRDefault="00EF0655" w:rsidP="001957E5">
            <w:pPr>
              <w:spacing w:after="200" w:line="276" w:lineRule="auto"/>
              <w:jc w:val="center"/>
              <w:rPr>
                <w:b/>
                <w:bCs/>
              </w:rPr>
            </w:pPr>
            <w:r w:rsidRPr="0072364E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992" w:type="pct"/>
            <w:shd w:val="clear" w:color="auto" w:fill="95B3D7" w:themeFill="accent1" w:themeFillTint="99"/>
          </w:tcPr>
          <w:p w:rsidR="00EF0655" w:rsidRPr="0072364E" w:rsidRDefault="00EF0655" w:rsidP="001957E5">
            <w:pPr>
              <w:spacing w:after="200" w:line="276" w:lineRule="auto"/>
              <w:jc w:val="center"/>
              <w:rPr>
                <w:b/>
                <w:bCs/>
              </w:rPr>
            </w:pPr>
            <w:r w:rsidRPr="0072364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791" w:type="pct"/>
            <w:shd w:val="clear" w:color="auto" w:fill="95B3D7" w:themeFill="accent1" w:themeFillTint="99"/>
          </w:tcPr>
          <w:p w:rsidR="00EF0655" w:rsidRPr="0072364E" w:rsidRDefault="00EF0655" w:rsidP="001957E5">
            <w:pPr>
              <w:spacing w:after="200" w:line="276" w:lineRule="auto"/>
              <w:jc w:val="center"/>
              <w:rPr>
                <w:b/>
                <w:bCs/>
              </w:rPr>
            </w:pPr>
            <w:r w:rsidRPr="0072364E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617" w:type="pct"/>
            <w:shd w:val="clear" w:color="auto" w:fill="95B3D7" w:themeFill="accent1" w:themeFillTint="99"/>
          </w:tcPr>
          <w:p w:rsidR="00EF0655" w:rsidRPr="0072364E" w:rsidRDefault="00EF0655" w:rsidP="001957E5">
            <w:pPr>
              <w:spacing w:after="200" w:line="276" w:lineRule="auto"/>
              <w:jc w:val="center"/>
              <w:rPr>
                <w:b/>
                <w:bCs/>
              </w:rPr>
            </w:pPr>
            <w:r w:rsidRPr="0072364E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913" w:type="pct"/>
            <w:shd w:val="clear" w:color="auto" w:fill="95B3D7" w:themeFill="accent1" w:themeFillTint="99"/>
          </w:tcPr>
          <w:p w:rsidR="00EF0655" w:rsidRPr="0072364E" w:rsidRDefault="00EF0655" w:rsidP="001957E5">
            <w:pPr>
              <w:spacing w:after="200" w:line="276" w:lineRule="auto"/>
              <w:jc w:val="center"/>
              <w:rPr>
                <w:b/>
                <w:bCs/>
              </w:rPr>
            </w:pPr>
            <w:r w:rsidRPr="0072364E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EF0655" w:rsidRPr="0072364E" w:rsidTr="001957E5">
        <w:tc>
          <w:tcPr>
            <w:tcW w:w="167" w:type="pct"/>
            <w:shd w:val="clear" w:color="auto" w:fill="auto"/>
          </w:tcPr>
          <w:p w:rsidR="00EF0655" w:rsidRPr="0072364E" w:rsidRDefault="00EF0655" w:rsidP="001957E5">
            <w:pPr>
              <w:spacing w:after="200" w:line="276" w:lineRule="auto"/>
              <w:jc w:val="both"/>
              <w:rPr>
                <w:b/>
                <w:bCs/>
              </w:rPr>
            </w:pPr>
            <w:r w:rsidRPr="0072364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5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  <w:r w:rsidRPr="0072364E">
              <w:rPr>
                <w:sz w:val="22"/>
                <w:szCs w:val="22"/>
              </w:rPr>
              <w:t>Подача заявки на технологическое присоединение</w:t>
            </w:r>
          </w:p>
        </w:tc>
        <w:tc>
          <w:tcPr>
            <w:tcW w:w="745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</w:p>
        </w:tc>
        <w:tc>
          <w:tcPr>
            <w:tcW w:w="992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72364E">
              <w:rPr>
                <w:b/>
                <w:bCs/>
                <w:sz w:val="22"/>
                <w:szCs w:val="22"/>
              </w:rPr>
              <w:t>1.1.</w:t>
            </w:r>
            <w:r w:rsidRPr="0072364E">
              <w:rPr>
                <w:sz w:val="22"/>
                <w:szCs w:val="22"/>
              </w:rPr>
              <w:t xml:space="preserve"> Заявитель подает заявку на технологическое присоединение</w:t>
            </w: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</w:p>
        </w:tc>
        <w:tc>
          <w:tcPr>
            <w:tcW w:w="791" w:type="pct"/>
            <w:shd w:val="clear" w:color="auto" w:fill="auto"/>
          </w:tcPr>
          <w:p w:rsidR="00EF0655" w:rsidRPr="00CF1684" w:rsidRDefault="00660A37" w:rsidP="00660A37">
            <w:pPr>
              <w:pStyle w:val="a9"/>
              <w:autoSpaceDE w:val="0"/>
              <w:autoSpaceDN w:val="0"/>
              <w:adjustRightInd w:val="0"/>
              <w:spacing w:line="276" w:lineRule="auto"/>
              <w:ind w:left="34"/>
            </w:pPr>
            <w:r>
              <w:rPr>
                <w:sz w:val="22"/>
                <w:szCs w:val="22"/>
              </w:rPr>
              <w:t>- о</w:t>
            </w:r>
            <w:r w:rsidR="00EF0655" w:rsidRPr="00CF1684">
              <w:rPr>
                <w:sz w:val="22"/>
                <w:szCs w:val="22"/>
              </w:rPr>
              <w:t>чное обращение заявителя с заявкой в офис обслуживания потребителей,</w:t>
            </w:r>
          </w:p>
          <w:p w:rsidR="00EF0655" w:rsidRPr="00CF1684" w:rsidRDefault="00660A37" w:rsidP="00660A37">
            <w:pPr>
              <w:pStyle w:val="a9"/>
              <w:autoSpaceDE w:val="0"/>
              <w:autoSpaceDN w:val="0"/>
              <w:adjustRightInd w:val="0"/>
              <w:spacing w:line="276" w:lineRule="auto"/>
              <w:ind w:left="34"/>
            </w:pPr>
            <w:r>
              <w:rPr>
                <w:sz w:val="22"/>
                <w:szCs w:val="22"/>
              </w:rPr>
              <w:t xml:space="preserve">- </w:t>
            </w:r>
            <w:r w:rsidR="00EF0655" w:rsidRPr="00CF1684">
              <w:rPr>
                <w:sz w:val="22"/>
                <w:szCs w:val="22"/>
              </w:rPr>
              <w:t>письменное обращение с заявкой заказным письмом с уведомлением,</w:t>
            </w:r>
          </w:p>
          <w:p w:rsidR="00EF0655" w:rsidRPr="0072364E" w:rsidRDefault="00660A37" w:rsidP="00660A37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</w:pPr>
            <w:r>
              <w:rPr>
                <w:sz w:val="22"/>
                <w:szCs w:val="22"/>
              </w:rPr>
              <w:t xml:space="preserve">- </w:t>
            </w:r>
            <w:r w:rsidR="00EF0655" w:rsidRPr="00CF1684">
              <w:rPr>
                <w:sz w:val="22"/>
                <w:szCs w:val="22"/>
              </w:rPr>
              <w:t>заявка по электронной форме на сайте сетевой организации.</w:t>
            </w:r>
          </w:p>
        </w:tc>
        <w:tc>
          <w:tcPr>
            <w:tcW w:w="617" w:type="pct"/>
            <w:shd w:val="clear" w:color="auto" w:fill="auto"/>
          </w:tcPr>
          <w:p w:rsidR="00EF0655" w:rsidRPr="0072364E" w:rsidRDefault="00EF0655" w:rsidP="001957E5">
            <w:pPr>
              <w:spacing w:after="200" w:line="276" w:lineRule="auto"/>
              <w:jc w:val="both"/>
            </w:pPr>
            <w:r w:rsidRPr="0072364E">
              <w:rPr>
                <w:sz w:val="22"/>
                <w:szCs w:val="22"/>
              </w:rPr>
              <w:t>Не ограничен</w:t>
            </w:r>
          </w:p>
        </w:tc>
        <w:tc>
          <w:tcPr>
            <w:tcW w:w="913" w:type="pct"/>
            <w:shd w:val="clear" w:color="auto" w:fill="auto"/>
          </w:tcPr>
          <w:p w:rsidR="00EF0655" w:rsidRPr="0072364E" w:rsidRDefault="00EF0655" w:rsidP="00660A37">
            <w:pPr>
              <w:spacing w:after="200" w:line="276" w:lineRule="auto"/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>Пункты  8,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9,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10, 14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>Правил ТП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EF0655" w:rsidRPr="0072364E" w:rsidTr="001957E5">
        <w:trPr>
          <w:trHeight w:val="86"/>
        </w:trPr>
        <w:tc>
          <w:tcPr>
            <w:tcW w:w="167" w:type="pct"/>
            <w:shd w:val="clear" w:color="auto" w:fill="auto"/>
          </w:tcPr>
          <w:p w:rsidR="00EF0655" w:rsidRPr="0072364E" w:rsidRDefault="00EF0655" w:rsidP="001957E5">
            <w:pPr>
              <w:spacing w:after="200" w:line="276" w:lineRule="auto"/>
              <w:jc w:val="both"/>
              <w:rPr>
                <w:b/>
                <w:bCs/>
              </w:rPr>
            </w:pPr>
          </w:p>
        </w:tc>
        <w:tc>
          <w:tcPr>
            <w:tcW w:w="775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745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  <w:r w:rsidRPr="0072364E">
              <w:rPr>
                <w:sz w:val="22"/>
                <w:szCs w:val="22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tcW w:w="992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72364E">
              <w:rPr>
                <w:b/>
                <w:bCs/>
                <w:sz w:val="22"/>
                <w:szCs w:val="22"/>
              </w:rPr>
              <w:t>1.2</w:t>
            </w:r>
            <w:r w:rsidRPr="0072364E">
              <w:rPr>
                <w:sz w:val="22"/>
                <w:szCs w:val="22"/>
              </w:rPr>
              <w:t>. Сетевая организация направляет уведомление заявителю о необходимости предоставления недостающих сведений и/или документов к заявке</w:t>
            </w:r>
          </w:p>
        </w:tc>
        <w:tc>
          <w:tcPr>
            <w:tcW w:w="791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  <w:r w:rsidRPr="0072364E">
              <w:rPr>
                <w:sz w:val="22"/>
                <w:szCs w:val="22"/>
              </w:rPr>
              <w:t>Уведомление в письменной/электронной форме направляется способом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17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rFonts w:eastAsia="Calibri"/>
                <w:lang w:eastAsia="en-US"/>
              </w:rPr>
            </w:pPr>
            <w:r w:rsidRPr="0072364E">
              <w:rPr>
                <w:sz w:val="22"/>
                <w:szCs w:val="22"/>
              </w:rPr>
              <w:t>3 рабочих дня после получения заявки</w:t>
            </w:r>
          </w:p>
        </w:tc>
        <w:tc>
          <w:tcPr>
            <w:tcW w:w="913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Пункт 15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>Правил ТП</w:t>
            </w:r>
          </w:p>
        </w:tc>
      </w:tr>
      <w:tr w:rsidR="00EF0655" w:rsidRPr="0072364E" w:rsidTr="001957E5">
        <w:trPr>
          <w:trHeight w:val="86"/>
        </w:trPr>
        <w:tc>
          <w:tcPr>
            <w:tcW w:w="167" w:type="pct"/>
            <w:vMerge w:val="restart"/>
            <w:shd w:val="clear" w:color="auto" w:fill="auto"/>
          </w:tcPr>
          <w:p w:rsidR="00EF0655" w:rsidRPr="0072364E" w:rsidRDefault="00EF0655" w:rsidP="001957E5">
            <w:pPr>
              <w:spacing w:after="200" w:line="276" w:lineRule="auto"/>
              <w:jc w:val="both"/>
              <w:rPr>
                <w:b/>
                <w:bCs/>
              </w:rPr>
            </w:pPr>
            <w:r w:rsidRPr="0072364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5" w:type="pct"/>
            <w:vMerge w:val="restar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  <w:r w:rsidRPr="0072364E">
              <w:rPr>
                <w:sz w:val="22"/>
                <w:szCs w:val="22"/>
              </w:rPr>
              <w:t xml:space="preserve">Заявка на ТП и приложенные документы соответствуют Правилам ТП </w:t>
            </w:r>
          </w:p>
        </w:tc>
        <w:tc>
          <w:tcPr>
            <w:tcW w:w="992" w:type="pct"/>
            <w:shd w:val="clear" w:color="auto" w:fill="auto"/>
          </w:tcPr>
          <w:p w:rsidR="00EF0655" w:rsidRPr="0072364E" w:rsidRDefault="00EF0655" w:rsidP="001957E5">
            <w:pPr>
              <w:spacing w:line="288" w:lineRule="auto"/>
              <w:ind w:firstLine="540"/>
              <w:jc w:val="both"/>
            </w:pPr>
            <w:r w:rsidRPr="0072364E">
              <w:rPr>
                <w:b/>
                <w:bCs/>
                <w:sz w:val="22"/>
                <w:szCs w:val="22"/>
              </w:rPr>
              <w:t>2.1</w:t>
            </w:r>
            <w:r w:rsidRPr="0072364E">
              <w:rPr>
                <w:sz w:val="22"/>
                <w:szCs w:val="22"/>
              </w:rPr>
              <w:t>.  Договор между сетевой организацией и заявителями, заключается путем направления заявителю выставляемого сетевой организацией счета для внесения платы (части платы) за технологическое присоединение и оплаты заявителем указанного счета</w:t>
            </w: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</w:p>
        </w:tc>
        <w:tc>
          <w:tcPr>
            <w:tcW w:w="791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  <w:r w:rsidRPr="0072364E">
              <w:rPr>
                <w:sz w:val="22"/>
                <w:szCs w:val="22"/>
              </w:rPr>
              <w:t xml:space="preserve">Электронная форма счета, подписанного со стороны </w:t>
            </w:r>
            <w:r w:rsidR="00660A37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 xml:space="preserve"> «АЭС»</w:t>
            </w:r>
            <w:r w:rsidRPr="0072364E">
              <w:rPr>
                <w:sz w:val="22"/>
                <w:szCs w:val="22"/>
              </w:rPr>
              <w:t xml:space="preserve">, направляется в </w:t>
            </w:r>
            <w:r>
              <w:rPr>
                <w:sz w:val="22"/>
                <w:szCs w:val="22"/>
              </w:rPr>
              <w:t>Личный</w:t>
            </w:r>
            <w:r w:rsidRPr="0072364E">
              <w:rPr>
                <w:sz w:val="22"/>
                <w:szCs w:val="22"/>
              </w:rPr>
              <w:t xml:space="preserve"> кабинет клиента</w:t>
            </w:r>
          </w:p>
        </w:tc>
        <w:tc>
          <w:tcPr>
            <w:tcW w:w="617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strike/>
              </w:rPr>
            </w:pPr>
            <w:r w:rsidRPr="0072364E">
              <w:rPr>
                <w:sz w:val="22"/>
                <w:szCs w:val="22"/>
              </w:rPr>
              <w:t xml:space="preserve">10 рабочих дней со дня  получения заявки, соответствующей  Правилам ТП или </w:t>
            </w:r>
            <w:proofErr w:type="gramStart"/>
            <w:r w:rsidRPr="0072364E">
              <w:rPr>
                <w:sz w:val="22"/>
                <w:szCs w:val="22"/>
              </w:rPr>
              <w:t>с даты  получения</w:t>
            </w:r>
            <w:proofErr w:type="gramEnd"/>
            <w:r w:rsidRPr="0072364E">
              <w:rPr>
                <w:sz w:val="22"/>
                <w:szCs w:val="22"/>
              </w:rPr>
              <w:t xml:space="preserve"> недостающих сведений (документов), по направленной заявке</w:t>
            </w:r>
          </w:p>
        </w:tc>
        <w:tc>
          <w:tcPr>
            <w:tcW w:w="913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>Пункт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>ы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103, 104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>Правил ТП</w:t>
            </w:r>
          </w:p>
        </w:tc>
      </w:tr>
      <w:tr w:rsidR="00EF0655" w:rsidRPr="0072364E" w:rsidTr="001957E5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EF0655" w:rsidRPr="0072364E" w:rsidRDefault="00EF0655" w:rsidP="001957E5">
            <w:pPr>
              <w:spacing w:after="200" w:line="276" w:lineRule="auto"/>
              <w:jc w:val="both"/>
              <w:rPr>
                <w:b/>
                <w:bCs/>
              </w:rPr>
            </w:pPr>
          </w:p>
        </w:tc>
        <w:tc>
          <w:tcPr>
            <w:tcW w:w="775" w:type="pct"/>
            <w:vMerge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992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bCs/>
              </w:rPr>
            </w:pPr>
            <w:r w:rsidRPr="0072364E">
              <w:rPr>
                <w:b/>
                <w:bCs/>
                <w:sz w:val="22"/>
                <w:szCs w:val="22"/>
              </w:rPr>
              <w:t>2.2</w:t>
            </w:r>
            <w:r w:rsidRPr="0072364E">
              <w:rPr>
                <w:sz w:val="22"/>
                <w:szCs w:val="22"/>
              </w:rPr>
              <w:t>. </w:t>
            </w:r>
            <w:r w:rsidRPr="007236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364E">
              <w:rPr>
                <w:sz w:val="22"/>
                <w:szCs w:val="22"/>
              </w:rPr>
              <w:t>Договор считается заключенным на условиях, предусмотренных настоящими Правилами, со дня оплаты заявителем счета</w:t>
            </w:r>
          </w:p>
        </w:tc>
        <w:tc>
          <w:tcPr>
            <w:tcW w:w="791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617" w:type="pct"/>
            <w:shd w:val="clear" w:color="auto" w:fill="auto"/>
          </w:tcPr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</w:pPr>
            <w:r w:rsidRPr="007236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364E">
              <w:rPr>
                <w:sz w:val="22"/>
                <w:szCs w:val="22"/>
              </w:rPr>
              <w:t xml:space="preserve">Заявитель обязан в течение 5 рабочих дней со дня выставления сетевой организацией </w:t>
            </w:r>
            <w:r w:rsidRPr="0072364E">
              <w:rPr>
                <w:sz w:val="22"/>
                <w:szCs w:val="22"/>
              </w:rPr>
              <w:lastRenderedPageBreak/>
              <w:t>счета, оплатить указанный счет.</w:t>
            </w: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</w:pPr>
            <w:proofErr w:type="gramStart"/>
            <w:r>
              <w:rPr>
                <w:sz w:val="22"/>
                <w:szCs w:val="22"/>
              </w:rPr>
              <w:t xml:space="preserve">Если для заявителя установлено требование осуществления закупки 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с соблюдением требований </w:t>
            </w:r>
            <w:hyperlink r:id="rId18" w:anchor="/document/70353464/entry/0" w:history="1">
              <w:r w:rsidRPr="00AE30AA">
                <w:rPr>
                  <w:rStyle w:val="af"/>
                  <w:color w:val="auto"/>
                  <w:sz w:val="23"/>
                  <w:szCs w:val="23"/>
                  <w:u w:val="none"/>
                  <w:shd w:val="clear" w:color="auto" w:fill="FFFFFF"/>
                </w:rPr>
                <w:t>ФЗ</w:t>
              </w:r>
            </w:hyperlink>
            <w:r>
              <w:rPr>
                <w:color w:val="22272F"/>
                <w:sz w:val="23"/>
                <w:szCs w:val="23"/>
                <w:shd w:val="clear" w:color="auto" w:fill="FFFFFF"/>
              </w:rPr>
              <w:t> "О контрактной системе в сфере закупок товаров, работ, услуг для обеспечения государственных и муниципальных нужд" или ФЗ "О государственном оборонном заказе", - в течение 15 рабочих дней).</w:t>
            </w:r>
            <w:proofErr w:type="gramEnd"/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</w:pPr>
            <w:r w:rsidRPr="0072364E">
              <w:rPr>
                <w:sz w:val="22"/>
                <w:szCs w:val="22"/>
              </w:rPr>
              <w:t xml:space="preserve">В случае неоплаты счета либо </w:t>
            </w:r>
            <w:r w:rsidRPr="0072364E">
              <w:rPr>
                <w:sz w:val="22"/>
                <w:szCs w:val="22"/>
              </w:rPr>
              <w:lastRenderedPageBreak/>
              <w:t xml:space="preserve">мотивированного отказа от подписания договора в течение </w:t>
            </w:r>
            <w:r>
              <w:rPr>
                <w:sz w:val="22"/>
                <w:szCs w:val="22"/>
              </w:rPr>
              <w:t>3</w:t>
            </w:r>
            <w:r w:rsidRPr="0072364E">
              <w:rPr>
                <w:sz w:val="22"/>
                <w:szCs w:val="22"/>
              </w:rPr>
              <w:t xml:space="preserve"> рабочих дней со дня истечения срока оплаты счета –  заявка аннулируется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3" w:type="pct"/>
            <w:shd w:val="clear" w:color="auto" w:fill="auto"/>
          </w:tcPr>
          <w:p w:rsidR="00EF0655" w:rsidRPr="0072364E" w:rsidRDefault="00EF0655" w:rsidP="001957E5">
            <w:pPr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Пункт 103, 104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>Правил ТП</w:t>
            </w:r>
          </w:p>
        </w:tc>
      </w:tr>
      <w:tr w:rsidR="00EF0655" w:rsidRPr="0072364E" w:rsidTr="001957E5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EF0655" w:rsidRPr="0072364E" w:rsidRDefault="00EF0655" w:rsidP="001957E5">
            <w:pPr>
              <w:spacing w:after="200" w:line="276" w:lineRule="auto"/>
              <w:jc w:val="both"/>
              <w:rPr>
                <w:b/>
                <w:bCs/>
              </w:rPr>
            </w:pPr>
          </w:p>
        </w:tc>
        <w:tc>
          <w:tcPr>
            <w:tcW w:w="775" w:type="pct"/>
            <w:vMerge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5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>В случае несогласия заявителя 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размещенными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 xml:space="preserve">АО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«АЭС» документами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и (или) несоответствия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их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Правилам </w:t>
            </w: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992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bCs/>
              </w:rPr>
            </w:pPr>
            <w:r w:rsidRPr="0072364E">
              <w:rPr>
                <w:b/>
                <w:bCs/>
                <w:sz w:val="22"/>
                <w:szCs w:val="22"/>
              </w:rPr>
              <w:t xml:space="preserve">2.3 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>Заявитель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течение 5 рабочих дней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направляет в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 xml:space="preserve">АО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«АЭС»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мотивированный отказ от подписания договора с предложением об изменении </w:t>
            </w:r>
            <w:r>
              <w:rPr>
                <w:rFonts w:eastAsia="Calibri"/>
                <w:sz w:val="22"/>
                <w:szCs w:val="22"/>
                <w:lang w:eastAsia="en-US"/>
              </w:rPr>
              <w:t>документов</w:t>
            </w:r>
          </w:p>
        </w:tc>
        <w:tc>
          <w:tcPr>
            <w:tcW w:w="791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  <w:r w:rsidRPr="0072364E">
              <w:rPr>
                <w:sz w:val="22"/>
                <w:szCs w:val="22"/>
              </w:rPr>
              <w:t>Письменная форма мотивированного отказа /электронный вид, направленный в личном кабинете</w:t>
            </w: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617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10 рабочих дней со дня получения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 xml:space="preserve">АО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«АЭС»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2364E">
              <w:rPr>
                <w:sz w:val="22"/>
                <w:szCs w:val="22"/>
              </w:rPr>
              <w:t xml:space="preserve"> </w:t>
            </w:r>
            <w:proofErr w:type="gramStart"/>
            <w:r w:rsidRPr="0072364E">
              <w:rPr>
                <w:sz w:val="22"/>
                <w:szCs w:val="22"/>
              </w:rPr>
              <w:t>мотивирован-</w:t>
            </w:r>
            <w:proofErr w:type="spellStart"/>
            <w:r w:rsidRPr="0072364E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2364E">
              <w:rPr>
                <w:sz w:val="22"/>
                <w:szCs w:val="22"/>
              </w:rPr>
              <w:t xml:space="preserve"> отказа</w:t>
            </w: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</w:pP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</w:pPr>
          </w:p>
        </w:tc>
        <w:tc>
          <w:tcPr>
            <w:tcW w:w="913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Пункт 15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>Правил ТП</w:t>
            </w: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>ст. 445 Гражданского Кодекса РФ</w:t>
            </w:r>
          </w:p>
        </w:tc>
      </w:tr>
      <w:tr w:rsidR="00EF0655" w:rsidRPr="0072364E" w:rsidTr="001957E5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EF0655" w:rsidRPr="0072364E" w:rsidRDefault="00EF0655" w:rsidP="001957E5">
            <w:pPr>
              <w:spacing w:after="200" w:line="276" w:lineRule="auto"/>
              <w:jc w:val="both"/>
              <w:rPr>
                <w:b/>
                <w:bCs/>
              </w:rPr>
            </w:pPr>
          </w:p>
        </w:tc>
        <w:tc>
          <w:tcPr>
            <w:tcW w:w="775" w:type="pct"/>
            <w:vMerge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5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Поступление в адрес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 xml:space="preserve">АО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«АЭС»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 от заявителя мотивированного отка</w:t>
            </w:r>
            <w:r>
              <w:rPr>
                <w:rFonts w:eastAsia="Calibri"/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992" w:type="pct"/>
            <w:shd w:val="clear" w:color="auto" w:fill="auto"/>
          </w:tcPr>
          <w:p w:rsidR="00EF0655" w:rsidRPr="0072364E" w:rsidRDefault="00EF0655" w:rsidP="00660A3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bCs/>
              </w:rPr>
            </w:pPr>
            <w:r w:rsidRPr="0072364E">
              <w:rPr>
                <w:b/>
                <w:bCs/>
                <w:sz w:val="22"/>
                <w:szCs w:val="22"/>
              </w:rPr>
              <w:t>2.4.</w:t>
            </w:r>
            <w:r w:rsidRPr="0072364E">
              <w:rPr>
                <w:sz w:val="22"/>
                <w:szCs w:val="22"/>
              </w:rPr>
              <w:t xml:space="preserve"> Направление в личном кабинете </w:t>
            </w:r>
            <w:r>
              <w:rPr>
                <w:sz w:val="22"/>
                <w:szCs w:val="22"/>
              </w:rPr>
              <w:t xml:space="preserve">на </w:t>
            </w:r>
            <w:proofErr w:type="spellStart"/>
            <w:proofErr w:type="gramStart"/>
            <w:r w:rsidR="00660A37">
              <w:rPr>
                <w:sz w:val="22"/>
                <w:szCs w:val="22"/>
              </w:rPr>
              <w:t>на</w:t>
            </w:r>
            <w:proofErr w:type="spellEnd"/>
            <w:proofErr w:type="gramEnd"/>
            <w:r w:rsidR="00660A37">
              <w:rPr>
                <w:sz w:val="22"/>
                <w:szCs w:val="22"/>
              </w:rPr>
              <w:t xml:space="preserve"> сайте АО «АО «АЭС»</w:t>
            </w:r>
            <w:r>
              <w:rPr>
                <w:sz w:val="22"/>
                <w:szCs w:val="22"/>
              </w:rPr>
              <w:t xml:space="preserve"> (или ин</w:t>
            </w:r>
            <w:r w:rsidR="00660A37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м </w:t>
            </w:r>
            <w:r w:rsidR="00660A37">
              <w:rPr>
                <w:sz w:val="22"/>
                <w:szCs w:val="22"/>
              </w:rPr>
              <w:t>способом</w:t>
            </w:r>
            <w:r>
              <w:rPr>
                <w:sz w:val="22"/>
                <w:szCs w:val="22"/>
              </w:rPr>
              <w:t xml:space="preserve"> посредством которого была подана заявка на ТП) </w:t>
            </w:r>
            <w:r w:rsidRPr="007236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91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>В электронной форме</w:t>
            </w: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617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913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Пункт 15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>Правил ТП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>, ст. 445 Гражданского Кодекса РФ</w:t>
            </w:r>
          </w:p>
        </w:tc>
      </w:tr>
      <w:tr w:rsidR="00EF0655" w:rsidRPr="0072364E" w:rsidTr="001957E5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EF0655" w:rsidRPr="0072364E" w:rsidRDefault="00EF0655" w:rsidP="001957E5">
            <w:pPr>
              <w:spacing w:after="200" w:line="276" w:lineRule="auto"/>
              <w:jc w:val="both"/>
              <w:rPr>
                <w:b/>
                <w:bCs/>
              </w:rPr>
            </w:pPr>
          </w:p>
        </w:tc>
        <w:tc>
          <w:tcPr>
            <w:tcW w:w="775" w:type="pct"/>
            <w:vMerge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5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992" w:type="pct"/>
            <w:shd w:val="clear" w:color="auto" w:fill="auto"/>
          </w:tcPr>
          <w:p w:rsidR="00EF0655" w:rsidRPr="007A63B6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bCs/>
              </w:rPr>
            </w:pPr>
            <w:r w:rsidRPr="007A63B6">
              <w:rPr>
                <w:b/>
                <w:bCs/>
                <w:sz w:val="22"/>
                <w:szCs w:val="22"/>
              </w:rPr>
              <w:t>2.5</w:t>
            </w:r>
            <w:r w:rsidRPr="007A63B6">
              <w:rPr>
                <w:sz w:val="22"/>
                <w:szCs w:val="22"/>
              </w:rPr>
              <w:t>. </w:t>
            </w:r>
            <w:r w:rsidRPr="007A63B6">
              <w:rPr>
                <w:rFonts w:eastAsia="Calibri"/>
                <w:sz w:val="22"/>
                <w:szCs w:val="22"/>
                <w:lang w:eastAsia="en-US"/>
              </w:rPr>
              <w:t xml:space="preserve">Сетевая организация направляет в адрес субъекта розничного рынка, указанного в заявке, с </w:t>
            </w:r>
            <w:r w:rsidRPr="007A63B6">
              <w:rPr>
                <w:rFonts w:eastAsia="Calibri"/>
                <w:sz w:val="22"/>
                <w:szCs w:val="22"/>
                <w:lang w:eastAsia="en-US"/>
              </w:rPr>
              <w:lastRenderedPageBreak/>
              <w:t>которым заявитель намеревается заключить договор энергоснабжения, копию подписанного с заявителем договора и копии представленных заявителем документов.</w:t>
            </w:r>
            <w:r w:rsidRPr="007A63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63B6">
              <w:rPr>
                <w:sz w:val="22"/>
                <w:szCs w:val="22"/>
              </w:rPr>
              <w:t xml:space="preserve">Гарантирующий поставщик обеспечивает размещение в личном </w:t>
            </w:r>
            <w:r w:rsidRPr="007A63B6">
              <w:rPr>
                <w:sz w:val="22"/>
                <w:szCs w:val="22"/>
                <w:u w:val="single"/>
              </w:rPr>
              <w:t>кабинете потребителя</w:t>
            </w:r>
            <w:r w:rsidRPr="007A63B6">
              <w:rPr>
                <w:sz w:val="22"/>
                <w:szCs w:val="22"/>
              </w:rPr>
              <w:t xml:space="preserve"> наименования и платежных реквизитов гарантирующего поставщика, а также информации о номере лицевого счета заявителя</w:t>
            </w:r>
          </w:p>
        </w:tc>
        <w:tc>
          <w:tcPr>
            <w:tcW w:w="791" w:type="pct"/>
            <w:shd w:val="clear" w:color="auto" w:fill="auto"/>
          </w:tcPr>
          <w:p w:rsidR="00EF0655" w:rsidRPr="007A63B6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7A63B6">
              <w:rPr>
                <w:rFonts w:eastAsia="Calibri"/>
                <w:sz w:val="22"/>
                <w:szCs w:val="22"/>
                <w:lang w:eastAsia="en-US"/>
              </w:rPr>
              <w:lastRenderedPageBreak/>
              <w:t>В электронной форме</w:t>
            </w:r>
          </w:p>
          <w:p w:rsidR="00EF0655" w:rsidRPr="007A63B6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617" w:type="pct"/>
            <w:shd w:val="clear" w:color="auto" w:fill="auto"/>
          </w:tcPr>
          <w:p w:rsidR="00EF0655" w:rsidRPr="007A63B6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</w:pPr>
            <w:r w:rsidRPr="007A63B6">
              <w:rPr>
                <w:sz w:val="22"/>
                <w:szCs w:val="22"/>
              </w:rPr>
              <w:t xml:space="preserve">не позднее 2 рабочих дней </w:t>
            </w:r>
            <w:proofErr w:type="gramStart"/>
            <w:r w:rsidRPr="007A63B6">
              <w:rPr>
                <w:sz w:val="22"/>
                <w:szCs w:val="22"/>
              </w:rPr>
              <w:t>с даты заключения</w:t>
            </w:r>
            <w:proofErr w:type="gramEnd"/>
            <w:r w:rsidRPr="007A63B6">
              <w:rPr>
                <w:sz w:val="22"/>
                <w:szCs w:val="22"/>
              </w:rPr>
              <w:t xml:space="preserve"> </w:t>
            </w:r>
            <w:r w:rsidRPr="007A63B6">
              <w:rPr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913" w:type="pct"/>
            <w:shd w:val="clear" w:color="auto" w:fill="auto"/>
          </w:tcPr>
          <w:p w:rsidR="00EF0655" w:rsidRPr="007A63B6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 w:rsidRPr="007A63B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Пункт 15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>Правил ТП</w:t>
            </w:r>
          </w:p>
        </w:tc>
      </w:tr>
      <w:tr w:rsidR="00EF0655" w:rsidRPr="0072364E" w:rsidTr="001957E5">
        <w:trPr>
          <w:trHeight w:val="695"/>
        </w:trPr>
        <w:tc>
          <w:tcPr>
            <w:tcW w:w="167" w:type="pct"/>
            <w:vMerge w:val="restart"/>
            <w:shd w:val="clear" w:color="auto" w:fill="auto"/>
          </w:tcPr>
          <w:p w:rsidR="00EF0655" w:rsidRPr="0072364E" w:rsidRDefault="00EF0655" w:rsidP="001957E5">
            <w:pPr>
              <w:spacing w:after="200" w:line="276" w:lineRule="auto"/>
              <w:jc w:val="both"/>
              <w:rPr>
                <w:b/>
                <w:bCs/>
              </w:rPr>
            </w:pPr>
            <w:r w:rsidRPr="007A63B6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775" w:type="pct"/>
            <w:vMerge w:val="restar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>Выполнение сторонами мероприятий по технологическому присоединению, предусмотренных  техническими условиями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  <w:r w:rsidRPr="0072364E">
              <w:rPr>
                <w:sz w:val="22"/>
                <w:szCs w:val="22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992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72364E">
              <w:rPr>
                <w:b/>
                <w:bCs/>
                <w:sz w:val="22"/>
                <w:szCs w:val="22"/>
              </w:rPr>
              <w:t>3.1</w:t>
            </w:r>
            <w:r w:rsidRPr="0072364E">
              <w:rPr>
                <w:sz w:val="22"/>
                <w:szCs w:val="22"/>
              </w:rPr>
              <w:t>. Оплата  счета по договору об осуществлении технологического присоединения</w:t>
            </w:r>
          </w:p>
        </w:tc>
        <w:tc>
          <w:tcPr>
            <w:tcW w:w="791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617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</w:t>
            </w:r>
            <w:r>
              <w:rPr>
                <w:rFonts w:eastAsia="Calibri"/>
                <w:sz w:val="22"/>
                <w:szCs w:val="22"/>
                <w:lang w:eastAsia="en-US"/>
              </w:rPr>
              <w:t>условиями договора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3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Раздел </w:t>
            </w:r>
            <w:r w:rsidRPr="0072364E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>Правил ТП</w:t>
            </w:r>
          </w:p>
        </w:tc>
      </w:tr>
      <w:tr w:rsidR="00EF0655" w:rsidRPr="0072364E" w:rsidTr="001957E5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EF0655" w:rsidRPr="0072364E" w:rsidRDefault="00EF0655" w:rsidP="001957E5">
            <w:pPr>
              <w:spacing w:after="200" w:line="276" w:lineRule="auto"/>
              <w:jc w:val="both"/>
              <w:rPr>
                <w:b/>
                <w:bCs/>
              </w:rPr>
            </w:pPr>
          </w:p>
        </w:tc>
        <w:tc>
          <w:tcPr>
            <w:tcW w:w="775" w:type="pct"/>
            <w:vMerge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992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72364E">
              <w:rPr>
                <w:b/>
                <w:bCs/>
                <w:sz w:val="22"/>
                <w:szCs w:val="22"/>
              </w:rPr>
              <w:t>3.2</w:t>
            </w:r>
            <w:r w:rsidRPr="0072364E">
              <w:rPr>
                <w:sz w:val="22"/>
                <w:szCs w:val="22"/>
              </w:rPr>
              <w:t>. 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 xml:space="preserve">АО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«АЭС»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мероприятий, предусмотренных </w:t>
            </w:r>
            <w:r w:rsidRPr="0072364E">
              <w:rPr>
                <w:sz w:val="22"/>
                <w:szCs w:val="22"/>
              </w:rPr>
              <w:t xml:space="preserve"> 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>техническими условиями</w:t>
            </w:r>
          </w:p>
        </w:tc>
        <w:tc>
          <w:tcPr>
            <w:tcW w:w="791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617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техническими условиями </w:t>
            </w:r>
          </w:p>
        </w:tc>
        <w:tc>
          <w:tcPr>
            <w:tcW w:w="913" w:type="pct"/>
            <w:vMerge w:val="restar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Раздел </w:t>
            </w:r>
            <w:r w:rsidRPr="0072364E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>Правил ТП</w:t>
            </w:r>
          </w:p>
        </w:tc>
      </w:tr>
      <w:tr w:rsidR="00EF0655" w:rsidRPr="0072364E" w:rsidTr="001957E5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EF0655" w:rsidRPr="0072364E" w:rsidRDefault="00EF0655" w:rsidP="001957E5">
            <w:pPr>
              <w:spacing w:after="200" w:line="276" w:lineRule="auto"/>
              <w:jc w:val="both"/>
              <w:rPr>
                <w:b/>
                <w:bCs/>
              </w:rPr>
            </w:pPr>
          </w:p>
        </w:tc>
        <w:tc>
          <w:tcPr>
            <w:tcW w:w="775" w:type="pct"/>
            <w:vMerge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992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72364E">
              <w:rPr>
                <w:b/>
                <w:bCs/>
                <w:sz w:val="22"/>
                <w:szCs w:val="22"/>
              </w:rPr>
              <w:t>3.3</w:t>
            </w:r>
            <w:r w:rsidRPr="0072364E">
              <w:rPr>
                <w:sz w:val="22"/>
                <w:szCs w:val="22"/>
              </w:rPr>
              <w:t>. 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>Выполнение заявителем мероприятий, предусмотренных  техническими условиями</w:t>
            </w:r>
          </w:p>
        </w:tc>
        <w:tc>
          <w:tcPr>
            <w:tcW w:w="791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617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техническими условиями </w:t>
            </w:r>
          </w:p>
        </w:tc>
        <w:tc>
          <w:tcPr>
            <w:tcW w:w="913" w:type="pct"/>
            <w:vMerge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</w:pPr>
          </w:p>
        </w:tc>
      </w:tr>
      <w:tr w:rsidR="00EF0655" w:rsidRPr="0072364E" w:rsidTr="001957E5">
        <w:trPr>
          <w:trHeight w:val="695"/>
        </w:trPr>
        <w:tc>
          <w:tcPr>
            <w:tcW w:w="167" w:type="pct"/>
            <w:shd w:val="clear" w:color="auto" w:fill="auto"/>
          </w:tcPr>
          <w:p w:rsidR="00EF0655" w:rsidRPr="00D26543" w:rsidRDefault="00EF0655" w:rsidP="001957E5">
            <w:pPr>
              <w:spacing w:after="200" w:line="276" w:lineRule="auto"/>
              <w:jc w:val="both"/>
              <w:rPr>
                <w:b/>
                <w:bCs/>
                <w:highlight w:val="yellow"/>
              </w:rPr>
            </w:pPr>
            <w:r w:rsidRPr="007A63B6"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775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>Проверка выполнения технических условий</w:t>
            </w:r>
          </w:p>
        </w:tc>
        <w:tc>
          <w:tcPr>
            <w:tcW w:w="745" w:type="pct"/>
            <w:shd w:val="clear" w:color="auto" w:fill="auto"/>
          </w:tcPr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  <w:r w:rsidRPr="0072364E">
              <w:rPr>
                <w:sz w:val="22"/>
                <w:szCs w:val="22"/>
              </w:rPr>
              <w:t xml:space="preserve">Выполнение </w:t>
            </w:r>
            <w:r w:rsidR="00660A37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 xml:space="preserve"> «АЭС»</w:t>
            </w:r>
            <w:r w:rsidRPr="0072364E">
              <w:rPr>
                <w:sz w:val="22"/>
                <w:szCs w:val="22"/>
              </w:rPr>
              <w:t xml:space="preserve"> технических условий </w:t>
            </w: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Pr="0072364E" w:rsidRDefault="00EF0655" w:rsidP="00660A37">
            <w:pPr>
              <w:autoSpaceDE w:val="0"/>
              <w:autoSpaceDN w:val="0"/>
              <w:adjustRightInd w:val="0"/>
              <w:spacing w:after="200" w:line="276" w:lineRule="auto"/>
            </w:pPr>
            <w:r>
              <w:rPr>
                <w:sz w:val="22"/>
                <w:szCs w:val="22"/>
              </w:rPr>
              <w:t xml:space="preserve">В случае наличия замечаний к уведомлению о предоставлении возможности </w:t>
            </w:r>
            <w:r w:rsidRPr="0072364E">
              <w:rPr>
                <w:sz w:val="22"/>
                <w:szCs w:val="22"/>
              </w:rPr>
              <w:t xml:space="preserve"> осуществлении технологического присоединения </w:t>
            </w:r>
            <w:r>
              <w:rPr>
                <w:sz w:val="22"/>
                <w:szCs w:val="22"/>
              </w:rPr>
              <w:t xml:space="preserve">к электрическим </w:t>
            </w:r>
            <w:r w:rsidR="00660A37">
              <w:rPr>
                <w:sz w:val="22"/>
                <w:szCs w:val="22"/>
              </w:rPr>
              <w:lastRenderedPageBreak/>
              <w:t>с</w:t>
            </w:r>
            <w:r>
              <w:rPr>
                <w:sz w:val="22"/>
                <w:szCs w:val="22"/>
              </w:rPr>
              <w:t>етям</w:t>
            </w:r>
          </w:p>
        </w:tc>
        <w:tc>
          <w:tcPr>
            <w:tcW w:w="992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72364E">
              <w:rPr>
                <w:b/>
                <w:bCs/>
                <w:sz w:val="22"/>
                <w:szCs w:val="22"/>
              </w:rPr>
              <w:lastRenderedPageBreak/>
              <w:t>4.1.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Подготовка, подписание ЭЦП и размещение закрывающих документов в личном кабинете клиента</w:t>
            </w:r>
          </w:p>
          <w:p w:rsidR="00EF0655" w:rsidRPr="00F7644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EF0655" w:rsidRPr="00F7644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b/>
                <w:sz w:val="22"/>
                <w:szCs w:val="22"/>
                <w:lang w:eastAsia="en-US"/>
              </w:rPr>
              <w:t>4.2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Обеспечение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(подачу) напряжения и мощности для потребления </w:t>
            </w:r>
            <w:proofErr w:type="spellStart"/>
            <w:r w:rsidRPr="0072364E">
              <w:rPr>
                <w:rFonts w:eastAsia="Calibri"/>
                <w:sz w:val="22"/>
                <w:szCs w:val="22"/>
                <w:lang w:eastAsia="en-US"/>
              </w:rPr>
              <w:t>энергопринимающими</w:t>
            </w:r>
            <w:proofErr w:type="spellEnd"/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устройствами заявителя электрической энергии (мощности) </w:t>
            </w: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20 рабочих дней заявитель может представить свои замечания в сетевую организацию</w:t>
            </w:r>
          </w:p>
        </w:tc>
        <w:tc>
          <w:tcPr>
            <w:tcW w:w="791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72364E">
              <w:rPr>
                <w:sz w:val="22"/>
                <w:szCs w:val="22"/>
              </w:rPr>
              <w:t xml:space="preserve">Акт допуска приборов учета в эксплуатацию (АДПУ), </w:t>
            </w:r>
          </w:p>
          <w:p w:rsidR="00EF0655" w:rsidRPr="00F7644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</w:p>
          <w:p w:rsidR="00EF0655" w:rsidRPr="00F7644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</w:p>
          <w:p w:rsidR="00EF0655" w:rsidRPr="00F7644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>
              <w:rPr>
                <w:sz w:val="22"/>
                <w:szCs w:val="22"/>
              </w:rPr>
              <w:t xml:space="preserve">Уведомление о предоставлении возможности </w:t>
            </w:r>
            <w:r w:rsidRPr="0072364E">
              <w:rPr>
                <w:sz w:val="22"/>
                <w:szCs w:val="22"/>
              </w:rPr>
              <w:t xml:space="preserve"> осуществлении технологического присоединения </w:t>
            </w:r>
            <w:r>
              <w:rPr>
                <w:sz w:val="22"/>
                <w:szCs w:val="22"/>
              </w:rPr>
              <w:t>к электрическим сетям</w:t>
            </w: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 xml:space="preserve">В простой письменной форме очно либо через личный кабинет на официальном сайте </w:t>
            </w:r>
            <w:r w:rsidR="00660A37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 xml:space="preserve"> «АЭС»</w:t>
            </w:r>
          </w:p>
        </w:tc>
        <w:tc>
          <w:tcPr>
            <w:tcW w:w="617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>АДПУ-не позднее рабочего дня, осуществления допуска прибора учета в эксплуатацию.</w:t>
            </w:r>
          </w:p>
          <w:p w:rsidR="00EF0655" w:rsidRPr="00F76445" w:rsidRDefault="00EF0655" w:rsidP="001957E5">
            <w:pPr>
              <w:ind w:firstLine="540"/>
              <w:jc w:val="both"/>
            </w:pPr>
          </w:p>
          <w:p w:rsidR="00EF0655" w:rsidRPr="00F76445" w:rsidRDefault="00EF0655" w:rsidP="001957E5">
            <w:pPr>
              <w:ind w:firstLine="540"/>
              <w:jc w:val="both"/>
            </w:pPr>
          </w:p>
          <w:p w:rsidR="00EF0655" w:rsidRPr="00F76445" w:rsidRDefault="00EF0655" w:rsidP="001957E5">
            <w:pPr>
              <w:ind w:firstLine="540"/>
              <w:jc w:val="both"/>
            </w:pPr>
            <w:proofErr w:type="gramStart"/>
            <w:r>
              <w:rPr>
                <w:sz w:val="22"/>
                <w:szCs w:val="22"/>
              </w:rPr>
              <w:t>П</w:t>
            </w:r>
            <w:r w:rsidRPr="00F76445">
              <w:rPr>
                <w:sz w:val="22"/>
                <w:szCs w:val="22"/>
              </w:rPr>
              <w:t>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</w:t>
            </w:r>
            <w:proofErr w:type="gramEnd"/>
            <w:r w:rsidRPr="00F76445">
              <w:rPr>
                <w:sz w:val="22"/>
                <w:szCs w:val="22"/>
              </w:rPr>
              <w:t xml:space="preserve"> одного рабочего дня </w:t>
            </w: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 рабочих дней</w:t>
            </w:r>
          </w:p>
        </w:tc>
        <w:tc>
          <w:tcPr>
            <w:tcW w:w="913" w:type="pct"/>
            <w:shd w:val="clear" w:color="auto" w:fill="auto"/>
          </w:tcPr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Раздел </w:t>
            </w:r>
            <w:r w:rsidRPr="0072364E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>Правил ТП</w:t>
            </w: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EF0655" w:rsidRPr="0072364E" w:rsidTr="001957E5">
        <w:trPr>
          <w:trHeight w:val="695"/>
        </w:trPr>
        <w:tc>
          <w:tcPr>
            <w:tcW w:w="167" w:type="pct"/>
            <w:shd w:val="clear" w:color="auto" w:fill="auto"/>
          </w:tcPr>
          <w:p w:rsidR="00EF0655" w:rsidRPr="0072364E" w:rsidRDefault="00EF0655" w:rsidP="001957E5">
            <w:pPr>
              <w:spacing w:after="200" w:line="276" w:lineRule="auto"/>
              <w:jc w:val="both"/>
              <w:rPr>
                <w:b/>
                <w:bCs/>
              </w:rPr>
            </w:pPr>
            <w:r w:rsidRPr="007A63B6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775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>Присоединение объектов заявителя к электрическим сетям</w:t>
            </w:r>
          </w:p>
        </w:tc>
        <w:tc>
          <w:tcPr>
            <w:tcW w:w="745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Выполненные работы со стороны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 xml:space="preserve">АО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«АЭС»</w:t>
            </w:r>
          </w:p>
        </w:tc>
        <w:tc>
          <w:tcPr>
            <w:tcW w:w="992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bookmarkStart w:id="0" w:name="_GoBack"/>
            <w:r w:rsidRPr="00660A37">
              <w:rPr>
                <w:rFonts w:eastAsia="Calibri"/>
                <w:b/>
                <w:sz w:val="22"/>
                <w:szCs w:val="22"/>
                <w:lang w:eastAsia="en-US"/>
              </w:rPr>
              <w:t>5.1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bookmarkEnd w:id="0"/>
            <w:r w:rsidRPr="0072364E">
              <w:rPr>
                <w:rFonts w:eastAsia="Calibri"/>
                <w:sz w:val="22"/>
                <w:szCs w:val="22"/>
                <w:lang w:eastAsia="en-US"/>
              </w:rPr>
              <w:t>Заявитель самостоятельно осуществляет присоединение своих энергопринимающих устройств к сетям сетевой организации</w:t>
            </w:r>
          </w:p>
        </w:tc>
        <w:tc>
          <w:tcPr>
            <w:tcW w:w="791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17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13" w:type="pct"/>
            <w:shd w:val="clear" w:color="auto" w:fill="auto"/>
          </w:tcPr>
          <w:p w:rsidR="00EF0655" w:rsidRPr="0072364E" w:rsidRDefault="00EF0655" w:rsidP="001957E5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lang w:eastAsia="en-US"/>
              </w:rPr>
            </w:pP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Раздел </w:t>
            </w:r>
            <w:r w:rsidRPr="0072364E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60A37">
              <w:rPr>
                <w:rFonts w:eastAsia="Calibri"/>
                <w:sz w:val="22"/>
                <w:szCs w:val="22"/>
                <w:lang w:eastAsia="en-US"/>
              </w:rPr>
              <w:t>Правил ТП</w:t>
            </w:r>
            <w:r w:rsidRPr="0072364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:rsidR="00EF0655" w:rsidRPr="0072364E" w:rsidRDefault="00EF0655" w:rsidP="00EF0655">
      <w:pPr>
        <w:rPr>
          <w:sz w:val="22"/>
          <w:szCs w:val="22"/>
        </w:rPr>
      </w:pPr>
    </w:p>
    <w:p w:rsidR="00EF0655" w:rsidRPr="0072364E" w:rsidRDefault="00EF0655" w:rsidP="00EF0655">
      <w:pPr>
        <w:autoSpaceDE w:val="0"/>
        <w:autoSpaceDN w:val="0"/>
        <w:adjustRightInd w:val="0"/>
        <w:jc w:val="center"/>
        <w:outlineLvl w:val="0"/>
      </w:pPr>
      <w:r w:rsidRPr="0072364E">
        <w:t>Контактная информация для направления обращений</w:t>
      </w:r>
    </w:p>
    <w:p w:rsidR="00EF0655" w:rsidRPr="0072364E" w:rsidRDefault="00EF0655" w:rsidP="00EF0655">
      <w:pPr>
        <w:autoSpaceDE w:val="0"/>
        <w:autoSpaceDN w:val="0"/>
        <w:adjustRightInd w:val="0"/>
        <w:jc w:val="both"/>
        <w:outlineLvl w:val="0"/>
      </w:pPr>
    </w:p>
    <w:p w:rsidR="00EF0655" w:rsidRPr="0072364E" w:rsidRDefault="00EF0655" w:rsidP="00EF0655">
      <w:pPr>
        <w:autoSpaceDE w:val="0"/>
        <w:autoSpaceDN w:val="0"/>
        <w:adjustRightInd w:val="0"/>
        <w:jc w:val="both"/>
        <w:outlineLvl w:val="0"/>
      </w:pPr>
      <w:r w:rsidRPr="0072364E">
        <w:t>За разъяснением порядка осуществления технологического присоединения, а также с жалобой на действия сетевой организации в сфере технологического присоединения Вы можете обратиться:</w:t>
      </w:r>
    </w:p>
    <w:p w:rsidR="00EF0655" w:rsidRPr="0072364E" w:rsidRDefault="00EF0655" w:rsidP="00EF0655">
      <w:pPr>
        <w:autoSpaceDE w:val="0"/>
        <w:autoSpaceDN w:val="0"/>
        <w:adjustRightInd w:val="0"/>
        <w:jc w:val="both"/>
        <w:outlineLvl w:val="0"/>
      </w:pPr>
    </w:p>
    <w:p w:rsidR="00EF0655" w:rsidRPr="0072364E" w:rsidRDefault="00EF0655" w:rsidP="00EF0655">
      <w:pPr>
        <w:autoSpaceDE w:val="0"/>
        <w:autoSpaceDN w:val="0"/>
        <w:adjustRightInd w:val="0"/>
        <w:jc w:val="both"/>
        <w:outlineLvl w:val="0"/>
      </w:pPr>
      <w:r w:rsidRPr="0072364E">
        <w:t>1) в письменном виде почтовым отправлением в адрес компании:</w:t>
      </w:r>
      <w:r>
        <w:t>655017</w:t>
      </w:r>
      <w:r w:rsidRPr="0072364E">
        <w:t xml:space="preserve">, </w:t>
      </w:r>
      <w:r>
        <w:t>г. Абакан</w:t>
      </w:r>
      <w:r w:rsidRPr="0072364E">
        <w:t xml:space="preserve">, ул. </w:t>
      </w:r>
      <w:proofErr w:type="gramStart"/>
      <w:r>
        <w:t>Советская</w:t>
      </w:r>
      <w:proofErr w:type="gramEnd"/>
      <w:r w:rsidRPr="0072364E">
        <w:t xml:space="preserve">, </w:t>
      </w:r>
      <w:r>
        <w:t>25</w:t>
      </w:r>
      <w:r w:rsidRPr="0072364E">
        <w:t>;</w:t>
      </w:r>
    </w:p>
    <w:p w:rsidR="00EF0655" w:rsidRPr="0072364E" w:rsidRDefault="00EF0655" w:rsidP="00EF0655">
      <w:pPr>
        <w:autoSpaceDE w:val="0"/>
        <w:autoSpaceDN w:val="0"/>
        <w:adjustRightInd w:val="0"/>
        <w:jc w:val="both"/>
        <w:outlineLvl w:val="0"/>
      </w:pPr>
      <w:r w:rsidRPr="0072364E">
        <w:t>2) электронным письмом на адрес: </w:t>
      </w:r>
      <w:r>
        <w:rPr>
          <w:lang w:val="en-US"/>
        </w:rPr>
        <w:t>mail</w:t>
      </w:r>
      <w:hyperlink r:id="rId19" w:history="1">
        <w:r w:rsidRPr="0072364E">
          <w:rPr>
            <w:rStyle w:val="af"/>
            <w:color w:val="auto"/>
          </w:rPr>
          <w:t>@</w:t>
        </w:r>
        <w:proofErr w:type="spellStart"/>
        <w:r>
          <w:rPr>
            <w:rStyle w:val="af"/>
            <w:color w:val="auto"/>
            <w:lang w:val="en-US"/>
          </w:rPr>
          <w:t>mpaes</w:t>
        </w:r>
        <w:proofErr w:type="spellEnd"/>
        <w:r w:rsidRPr="0072364E">
          <w:rPr>
            <w:rStyle w:val="af"/>
            <w:color w:val="auto"/>
          </w:rPr>
          <w:t>.</w:t>
        </w:r>
        <w:proofErr w:type="spellStart"/>
        <w:r w:rsidRPr="0072364E">
          <w:rPr>
            <w:rStyle w:val="af"/>
            <w:color w:val="auto"/>
          </w:rPr>
          <w:t>ru</w:t>
        </w:r>
        <w:proofErr w:type="spellEnd"/>
      </w:hyperlink>
      <w:r w:rsidRPr="0072364E">
        <w:t xml:space="preserve"> </w:t>
      </w:r>
    </w:p>
    <w:p w:rsidR="00EF0655" w:rsidRPr="00E22A9C" w:rsidRDefault="00EF0655" w:rsidP="00EF0655">
      <w:pPr>
        <w:autoSpaceDE w:val="0"/>
        <w:autoSpaceDN w:val="0"/>
        <w:adjustRightInd w:val="0"/>
        <w:jc w:val="both"/>
        <w:outlineLvl w:val="0"/>
      </w:pPr>
      <w:r w:rsidRPr="0072364E">
        <w:t xml:space="preserve">3) в Центр обслуживания клиентов </w:t>
      </w:r>
      <w:r w:rsidR="00660A37">
        <w:t xml:space="preserve">АО </w:t>
      </w:r>
      <w:r>
        <w:t xml:space="preserve"> «АЭС»</w:t>
      </w:r>
      <w:r w:rsidRPr="0072364E">
        <w:t xml:space="preserve"> по адресу г.</w:t>
      </w:r>
      <w:r w:rsidRPr="00E22A9C">
        <w:t xml:space="preserve"> </w:t>
      </w:r>
      <w:r>
        <w:t>Абакан</w:t>
      </w:r>
      <w:r w:rsidRPr="0072364E">
        <w:t xml:space="preserve">, ул. </w:t>
      </w:r>
      <w:r>
        <w:t>Советская</w:t>
      </w:r>
      <w:r w:rsidRPr="0072364E">
        <w:t xml:space="preserve">, </w:t>
      </w:r>
      <w:r>
        <w:t>25</w:t>
      </w:r>
      <w:r w:rsidRPr="0072364E">
        <w:t>;</w:t>
      </w:r>
      <w:r w:rsidRPr="00E22A9C">
        <w:t xml:space="preserve"> </w:t>
      </w:r>
      <w:r>
        <w:t>Р</w:t>
      </w:r>
      <w:r w:rsidRPr="0072364E">
        <w:t xml:space="preserve">ежим работы: понедельник - </w:t>
      </w:r>
      <w:r>
        <w:t>пятница</w:t>
      </w:r>
      <w:r w:rsidRPr="0072364E">
        <w:t xml:space="preserve">, с </w:t>
      </w:r>
      <w:r>
        <w:t>8</w:t>
      </w:r>
      <w:r w:rsidRPr="0072364E">
        <w:t>:00 до 17:00.</w:t>
      </w:r>
    </w:p>
    <w:p w:rsidR="00EF0655" w:rsidRPr="004E3090" w:rsidRDefault="00EF0655" w:rsidP="00EF0655">
      <w:pPr>
        <w:autoSpaceDE w:val="0"/>
        <w:autoSpaceDN w:val="0"/>
        <w:adjustRightInd w:val="0"/>
        <w:jc w:val="both"/>
        <w:outlineLvl w:val="0"/>
      </w:pPr>
      <w:r w:rsidRPr="004E3090">
        <w:t>Уполномоченный орган исполнительной власти, осуществляющий надзорные функции за деятельностью сетевой организации:</w:t>
      </w:r>
    </w:p>
    <w:p w:rsidR="00EF0655" w:rsidRDefault="00EF0655" w:rsidP="00EF0655">
      <w:pPr>
        <w:autoSpaceDE w:val="0"/>
        <w:autoSpaceDN w:val="0"/>
        <w:adjustRightInd w:val="0"/>
        <w:jc w:val="both"/>
        <w:outlineLvl w:val="0"/>
      </w:pPr>
      <w:r w:rsidRPr="004E3090">
        <w:t xml:space="preserve">А) Управление Федеральной антимонопольной службы по </w:t>
      </w:r>
      <w:r>
        <w:t>Республике Хакасия</w:t>
      </w:r>
      <w:r w:rsidRPr="004E3090">
        <w:t xml:space="preserve"> (6</w:t>
      </w:r>
      <w:r>
        <w:t>55017</w:t>
      </w:r>
      <w:r w:rsidRPr="004E3090">
        <w:t xml:space="preserve">, г. </w:t>
      </w:r>
      <w:r>
        <w:t>Абакан</w:t>
      </w:r>
      <w:r w:rsidRPr="004E3090">
        <w:t xml:space="preserve">, ул. </w:t>
      </w:r>
      <w:r>
        <w:t>Вяткина, д. 3</w:t>
      </w:r>
      <w:r w:rsidRPr="004E3090">
        <w:t xml:space="preserve">) </w:t>
      </w:r>
      <w:r>
        <w:t xml:space="preserve">– </w:t>
      </w:r>
      <w:r>
        <w:rPr>
          <w:lang w:val="en-US"/>
        </w:rPr>
        <w:t>to</w:t>
      </w:r>
      <w:r w:rsidRPr="00E22A9C">
        <w:t>19@</w:t>
      </w:r>
      <w:proofErr w:type="spellStart"/>
      <w:r>
        <w:rPr>
          <w:lang w:val="en-US"/>
        </w:rPr>
        <w:t>fas</w:t>
      </w:r>
      <w:proofErr w:type="spellEnd"/>
      <w:r w:rsidRPr="00E22A9C">
        <w:t>.</w:t>
      </w:r>
      <w:proofErr w:type="spellStart"/>
      <w:r>
        <w:rPr>
          <w:lang w:val="en-US"/>
        </w:rPr>
        <w:t>gov</w:t>
      </w:r>
      <w:proofErr w:type="spellEnd"/>
      <w:r w:rsidRPr="00E22A9C">
        <w:t>.</w:t>
      </w:r>
      <w:proofErr w:type="spellStart"/>
      <w:r>
        <w:rPr>
          <w:lang w:val="en-US"/>
        </w:rPr>
        <w:t>ru</w:t>
      </w:r>
      <w:proofErr w:type="spellEnd"/>
      <w:r w:rsidRPr="00E22A9C">
        <w:t xml:space="preserve">, </w:t>
      </w:r>
      <w:r>
        <w:t>тел. +7 (3902) 22-27-59, факс + 7 (3902) 22-62-55.</w:t>
      </w:r>
    </w:p>
    <w:p w:rsidR="00EF0655" w:rsidRPr="00EF0655" w:rsidRDefault="00EF0655" w:rsidP="00EF0655">
      <w:pPr>
        <w:autoSpaceDE w:val="0"/>
        <w:autoSpaceDN w:val="0"/>
        <w:adjustRightInd w:val="0"/>
        <w:jc w:val="both"/>
        <w:outlineLvl w:val="0"/>
      </w:pPr>
      <w:r w:rsidRPr="004E3090">
        <w:t xml:space="preserve">Б) </w:t>
      </w:r>
      <w:r w:rsidRPr="00016EA7">
        <w:rPr>
          <w:sz w:val="26"/>
          <w:szCs w:val="26"/>
        </w:rPr>
        <w:t>Государственн</w:t>
      </w:r>
      <w:r>
        <w:rPr>
          <w:sz w:val="26"/>
          <w:szCs w:val="26"/>
        </w:rPr>
        <w:t>ый</w:t>
      </w:r>
      <w:r w:rsidRPr="00016EA7">
        <w:rPr>
          <w:sz w:val="26"/>
          <w:szCs w:val="26"/>
        </w:rPr>
        <w:t xml:space="preserve"> комитет энергетик</w:t>
      </w:r>
      <w:r>
        <w:rPr>
          <w:sz w:val="26"/>
          <w:szCs w:val="26"/>
        </w:rPr>
        <w:t>и и тарифного регулирования</w:t>
      </w:r>
      <w:r w:rsidRPr="00016EA7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 xml:space="preserve"> </w:t>
      </w:r>
      <w:r w:rsidRPr="004E3090">
        <w:t>(6</w:t>
      </w:r>
      <w:r>
        <w:t>55017</w:t>
      </w:r>
      <w:r w:rsidRPr="004E3090">
        <w:t xml:space="preserve">, г. </w:t>
      </w:r>
      <w:r>
        <w:t>Абакан</w:t>
      </w:r>
      <w:r w:rsidRPr="004E3090">
        <w:t xml:space="preserve">, </w:t>
      </w:r>
      <w:r>
        <w:t xml:space="preserve">ул. </w:t>
      </w:r>
      <w:proofErr w:type="spellStart"/>
      <w:r>
        <w:t>Щетинкина</w:t>
      </w:r>
      <w:proofErr w:type="spellEnd"/>
      <w:r>
        <w:t xml:space="preserve">, 18), </w:t>
      </w:r>
      <w:hyperlink r:id="rId20" w:history="1">
        <w:r w:rsidRPr="008237F2">
          <w:rPr>
            <w:rStyle w:val="af"/>
            <w:lang w:val="en-US"/>
          </w:rPr>
          <w:t>rek</w:t>
        </w:r>
        <w:r w:rsidRPr="00553BFA">
          <w:rPr>
            <w:rStyle w:val="af"/>
          </w:rPr>
          <w:t>@</w:t>
        </w:r>
        <w:r w:rsidRPr="008237F2">
          <w:rPr>
            <w:rStyle w:val="af"/>
            <w:lang w:val="en-US"/>
          </w:rPr>
          <w:t>r</w:t>
        </w:r>
        <w:r w:rsidRPr="00553BFA">
          <w:rPr>
            <w:rStyle w:val="af"/>
          </w:rPr>
          <w:t>-19.</w:t>
        </w:r>
        <w:r w:rsidRPr="008237F2">
          <w:rPr>
            <w:rStyle w:val="af"/>
            <w:lang w:val="en-US"/>
          </w:rPr>
          <w:t>ru</w:t>
        </w:r>
      </w:hyperlink>
      <w:r>
        <w:t>, тел. +7 (3902) 39- 91-09.</w:t>
      </w:r>
    </w:p>
    <w:p w:rsidR="00EF0655" w:rsidRDefault="00EF0655" w:rsidP="00EF0655">
      <w:pPr>
        <w:autoSpaceDE w:val="0"/>
        <w:autoSpaceDN w:val="0"/>
        <w:adjustRightInd w:val="0"/>
        <w:jc w:val="both"/>
        <w:outlineLvl w:val="0"/>
      </w:pPr>
    </w:p>
    <w:p w:rsidR="00EF0655" w:rsidRDefault="00EF0655" w:rsidP="00EF0655">
      <w:pPr>
        <w:autoSpaceDE w:val="0"/>
        <w:autoSpaceDN w:val="0"/>
        <w:adjustRightInd w:val="0"/>
        <w:jc w:val="both"/>
        <w:outlineLvl w:val="0"/>
      </w:pPr>
    </w:p>
    <w:sectPr w:rsidR="00EF0655" w:rsidSect="00EF065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0CA" w:rsidRDefault="00C560CA" w:rsidP="00EF0655">
      <w:r>
        <w:separator/>
      </w:r>
    </w:p>
  </w:endnote>
  <w:endnote w:type="continuationSeparator" w:id="0">
    <w:p w:rsidR="00C560CA" w:rsidRDefault="00C560CA" w:rsidP="00EF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0CA" w:rsidRDefault="00C560CA" w:rsidP="00EF0655">
      <w:r>
        <w:separator/>
      </w:r>
    </w:p>
  </w:footnote>
  <w:footnote w:type="continuationSeparator" w:id="0">
    <w:p w:rsidR="00C560CA" w:rsidRDefault="00C560CA" w:rsidP="00EF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1C8F"/>
    <w:multiLevelType w:val="hybridMultilevel"/>
    <w:tmpl w:val="7FD4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6629F"/>
    <w:multiLevelType w:val="multilevel"/>
    <w:tmpl w:val="E3C24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0655"/>
    <w:rsid w:val="000A101B"/>
    <w:rsid w:val="001438C1"/>
    <w:rsid w:val="0043421B"/>
    <w:rsid w:val="00660A37"/>
    <w:rsid w:val="00802A81"/>
    <w:rsid w:val="008F3B82"/>
    <w:rsid w:val="009D0CB9"/>
    <w:rsid w:val="00C560CA"/>
    <w:rsid w:val="00CF1DBB"/>
    <w:rsid w:val="00E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065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6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3">
    <w:name w:val="Цветовое выделение"/>
    <w:uiPriority w:val="99"/>
    <w:rsid w:val="00EF0655"/>
    <w:rPr>
      <w:b/>
      <w:bCs/>
      <w:color w:val="26282F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EF0655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F0655"/>
    <w:pPr>
      <w:spacing w:before="100" w:beforeAutospacing="1" w:after="150"/>
    </w:pPr>
  </w:style>
  <w:style w:type="paragraph" w:styleId="a6">
    <w:name w:val="footnote text"/>
    <w:basedOn w:val="a"/>
    <w:link w:val="a7"/>
    <w:uiPriority w:val="99"/>
    <w:unhideWhenUsed/>
    <w:rsid w:val="00EF0655"/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EF0655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unhideWhenUsed/>
    <w:rsid w:val="00EF0655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EF065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">
    <w:name w:val="Светлый список - Акцент 111"/>
    <w:basedOn w:val="a1"/>
    <w:uiPriority w:val="61"/>
    <w:rsid w:val="00EF065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Светлый список - Акцент 112"/>
    <w:basedOn w:val="a1"/>
    <w:uiPriority w:val="61"/>
    <w:rsid w:val="00EF065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3">
    <w:name w:val="Светлый список - Акцент 113"/>
    <w:basedOn w:val="a1"/>
    <w:uiPriority w:val="61"/>
    <w:rsid w:val="00EF065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9">
    <w:name w:val="List Paragraph"/>
    <w:basedOn w:val="a"/>
    <w:uiPriority w:val="34"/>
    <w:qFormat/>
    <w:rsid w:val="00EF0655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EF065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F065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F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F06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0655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EF0655"/>
    <w:rPr>
      <w:color w:val="0000FF"/>
      <w:u w:val="single"/>
    </w:rPr>
  </w:style>
  <w:style w:type="paragraph" w:styleId="af0">
    <w:name w:val="No Spacing"/>
    <w:uiPriority w:val="1"/>
    <w:qFormat/>
    <w:rsid w:val="00EF0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F0655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unhideWhenUsed/>
    <w:rsid w:val="00EF06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EF06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92&amp;dst=101483" TargetMode="External"/><Relationship Id="rId13" Type="http://schemas.openxmlformats.org/officeDocument/2006/relationships/hyperlink" Target="https://login.consultant.ru/link/?req=doc&amp;base=LAW&amp;n=495192&amp;dst=101483" TargetMode="External"/><Relationship Id="rId1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192&amp;dst=101508" TargetMode="External"/><Relationship Id="rId17" Type="http://schemas.openxmlformats.org/officeDocument/2006/relationships/hyperlink" Target="https://login.consultant.ru/link/?req=doc&amp;base=LAW&amp;n=495192&amp;dst=1015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192&amp;dst=101930" TargetMode="External"/><Relationship Id="rId20" Type="http://schemas.openxmlformats.org/officeDocument/2006/relationships/hyperlink" Target="mailto:rek@r-19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192&amp;dst=1015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92&amp;dst=3687" TargetMode="External"/><Relationship Id="rId10" Type="http://schemas.openxmlformats.org/officeDocument/2006/relationships/hyperlink" Target="https://login.consultant.ru/link/?req=doc&amp;base=LAW&amp;n=495192&amp;dst=101487" TargetMode="External"/><Relationship Id="rId19" Type="http://schemas.openxmlformats.org/officeDocument/2006/relationships/hyperlink" Target="mailto:eesk@rosseti-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92&amp;dst=101486" TargetMode="External"/><Relationship Id="rId14" Type="http://schemas.openxmlformats.org/officeDocument/2006/relationships/hyperlink" Target="https://login.consultant.ru/link/?req=doc&amp;base=LAW&amp;n=495192&amp;dst=368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tusl1</dc:creator>
  <cp:lastModifiedBy>Шуднева А.Д.</cp:lastModifiedBy>
  <cp:revision>2</cp:revision>
  <dcterms:created xsi:type="dcterms:W3CDTF">2025-03-12T07:37:00Z</dcterms:created>
  <dcterms:modified xsi:type="dcterms:W3CDTF">2025-03-12T07:37:00Z</dcterms:modified>
</cp:coreProperties>
</file>